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7D67F" w14:textId="1867FC69" w:rsidR="00A34088" w:rsidRDefault="00A34088">
      <w:pPr>
        <w:rPr>
          <w:b/>
        </w:rPr>
      </w:pPr>
      <w:r>
        <w:rPr>
          <w:b/>
        </w:rPr>
        <w:t>CỤC PHÒNG BỆNH</w:t>
      </w:r>
    </w:p>
    <w:p w14:paraId="684AF46D" w14:textId="77777777" w:rsidR="00A34088" w:rsidRDefault="00A34088">
      <w:pPr>
        <w:rPr>
          <w:b/>
        </w:rPr>
      </w:pPr>
    </w:p>
    <w:p w14:paraId="223C529D" w14:textId="77777777" w:rsidR="00A34088" w:rsidRDefault="00A34088" w:rsidP="00A34088">
      <w:pPr>
        <w:jc w:val="center"/>
        <w:rPr>
          <w:b/>
        </w:rPr>
      </w:pPr>
      <w:r w:rsidRPr="00A34088">
        <w:rPr>
          <w:b/>
        </w:rPr>
        <w:t xml:space="preserve">BẢNG TIẾP THU GIẢI TRÌNH Ý KIẾN GÓP Ý DỰ THẢO THÔNG TƯ QUY ĐỊNH VIỆC PHÂN CẤP </w:t>
      </w:r>
    </w:p>
    <w:p w14:paraId="71589569" w14:textId="77777777" w:rsidR="00A34088" w:rsidRDefault="00A34088" w:rsidP="00A34088">
      <w:pPr>
        <w:jc w:val="center"/>
        <w:rPr>
          <w:b/>
        </w:rPr>
      </w:pPr>
      <w:r w:rsidRPr="00A34088">
        <w:rPr>
          <w:b/>
        </w:rPr>
        <w:t xml:space="preserve">THỰC HIỆN MỘT SỐ NHIỆM VỤ VÀ GIẢI QUYẾT THỦ TỤC HÀNH CHÍNH TRONG LĨNH VỰC PHÒNG BỆNH </w:t>
      </w:r>
    </w:p>
    <w:p w14:paraId="5DD87C45" w14:textId="4B644590" w:rsidR="00F914B1" w:rsidRDefault="00A34088" w:rsidP="00A34088">
      <w:pPr>
        <w:jc w:val="center"/>
        <w:rPr>
          <w:b/>
        </w:rPr>
      </w:pPr>
      <w:r w:rsidRPr="00A34088">
        <w:rPr>
          <w:b/>
        </w:rPr>
        <w:t>THUỘC THẨM QUYỀN CỦA</w:t>
      </w:r>
      <w:r>
        <w:rPr>
          <w:b/>
        </w:rPr>
        <w:t xml:space="preserve"> </w:t>
      </w:r>
      <w:r w:rsidRPr="00A34088">
        <w:rPr>
          <w:b/>
        </w:rPr>
        <w:t xml:space="preserve">BỘ Y TẾ </w:t>
      </w:r>
      <w:bookmarkStart w:id="0" w:name="_GoBack"/>
      <w:bookmarkEnd w:id="0"/>
    </w:p>
    <w:p w14:paraId="48F1E637" w14:textId="77777777" w:rsidR="00A34088" w:rsidRPr="00A34088" w:rsidRDefault="00A34088" w:rsidP="00A34088">
      <w:pPr>
        <w:jc w:val="center"/>
        <w:rPr>
          <w:b/>
        </w:rPr>
      </w:pPr>
    </w:p>
    <w:tbl>
      <w:tblPr>
        <w:tblStyle w:val="TableGrid"/>
        <w:tblW w:w="14203" w:type="dxa"/>
        <w:tblLook w:val="04A0" w:firstRow="1" w:lastRow="0" w:firstColumn="1" w:lastColumn="0" w:noHBand="0" w:noVBand="1"/>
      </w:tblPr>
      <w:tblGrid>
        <w:gridCol w:w="670"/>
        <w:gridCol w:w="3941"/>
        <w:gridCol w:w="2818"/>
        <w:gridCol w:w="2675"/>
        <w:gridCol w:w="4099"/>
      </w:tblGrid>
      <w:tr w:rsidR="00A34088" w:rsidRPr="005E7D02" w14:paraId="53F971A5" w14:textId="77777777" w:rsidTr="005F2C9A">
        <w:tc>
          <w:tcPr>
            <w:tcW w:w="670" w:type="dxa"/>
          </w:tcPr>
          <w:p w14:paraId="13CDA5FD" w14:textId="77777777" w:rsidR="00A34088" w:rsidRDefault="00A34088" w:rsidP="005F2C9A">
            <w:pPr>
              <w:jc w:val="center"/>
              <w:rPr>
                <w:rFonts w:ascii="Times New Roman" w:hAnsi="Times New Roman" w:cs="Times New Roman"/>
                <w:b/>
                <w:sz w:val="24"/>
                <w:szCs w:val="24"/>
              </w:rPr>
            </w:pPr>
            <w:r w:rsidRPr="005E7D02">
              <w:rPr>
                <w:rFonts w:ascii="Times New Roman" w:hAnsi="Times New Roman" w:cs="Times New Roman"/>
                <w:b/>
                <w:sz w:val="24"/>
                <w:szCs w:val="24"/>
              </w:rPr>
              <w:t>STT</w:t>
            </w:r>
          </w:p>
          <w:p w14:paraId="53659667" w14:textId="77777777" w:rsidR="00A34088" w:rsidRPr="005E7D02" w:rsidRDefault="00A34088" w:rsidP="005F2C9A">
            <w:pPr>
              <w:jc w:val="center"/>
              <w:rPr>
                <w:rFonts w:ascii="Times New Roman" w:hAnsi="Times New Roman" w:cs="Times New Roman"/>
                <w:b/>
                <w:sz w:val="24"/>
                <w:szCs w:val="24"/>
              </w:rPr>
            </w:pPr>
          </w:p>
        </w:tc>
        <w:tc>
          <w:tcPr>
            <w:tcW w:w="3941" w:type="dxa"/>
          </w:tcPr>
          <w:p w14:paraId="7B47CFCC" w14:textId="77777777" w:rsidR="00A34088" w:rsidRPr="005E7D02" w:rsidRDefault="00A34088" w:rsidP="005F2C9A">
            <w:pPr>
              <w:jc w:val="center"/>
              <w:rPr>
                <w:rFonts w:ascii="Times New Roman" w:hAnsi="Times New Roman" w:cs="Times New Roman"/>
                <w:b/>
                <w:sz w:val="24"/>
                <w:szCs w:val="24"/>
              </w:rPr>
            </w:pPr>
            <w:r w:rsidRPr="005E7D02">
              <w:rPr>
                <w:rFonts w:ascii="Times New Roman" w:hAnsi="Times New Roman" w:cs="Times New Roman"/>
                <w:b/>
                <w:sz w:val="24"/>
                <w:szCs w:val="24"/>
              </w:rPr>
              <w:t>Nội dung Dự thảo</w:t>
            </w:r>
          </w:p>
        </w:tc>
        <w:tc>
          <w:tcPr>
            <w:tcW w:w="2818" w:type="dxa"/>
          </w:tcPr>
          <w:p w14:paraId="0CFBB1E9" w14:textId="77777777" w:rsidR="00A34088" w:rsidRPr="005E7D02" w:rsidRDefault="00A34088" w:rsidP="005F2C9A">
            <w:pPr>
              <w:jc w:val="center"/>
              <w:rPr>
                <w:rFonts w:ascii="Times New Roman" w:hAnsi="Times New Roman" w:cs="Times New Roman"/>
                <w:b/>
                <w:sz w:val="24"/>
                <w:szCs w:val="24"/>
              </w:rPr>
            </w:pPr>
            <w:r w:rsidRPr="005E7D02">
              <w:rPr>
                <w:rFonts w:ascii="Times New Roman" w:hAnsi="Times New Roman" w:cs="Times New Roman"/>
                <w:b/>
                <w:sz w:val="24"/>
                <w:szCs w:val="24"/>
              </w:rPr>
              <w:t>Nội dung góp ý</w:t>
            </w:r>
          </w:p>
        </w:tc>
        <w:tc>
          <w:tcPr>
            <w:tcW w:w="2675" w:type="dxa"/>
          </w:tcPr>
          <w:p w14:paraId="2EE4E13B" w14:textId="77777777" w:rsidR="00A34088" w:rsidRPr="005E7D02" w:rsidRDefault="00A34088" w:rsidP="005F2C9A">
            <w:pPr>
              <w:tabs>
                <w:tab w:val="left" w:pos="448"/>
              </w:tabs>
              <w:jc w:val="center"/>
              <w:rPr>
                <w:rFonts w:ascii="Times New Roman" w:hAnsi="Times New Roman" w:cs="Times New Roman"/>
                <w:b/>
                <w:sz w:val="24"/>
                <w:szCs w:val="24"/>
              </w:rPr>
            </w:pPr>
            <w:r w:rsidRPr="005E7D02">
              <w:rPr>
                <w:rFonts w:ascii="Times New Roman" w:hAnsi="Times New Roman" w:cs="Times New Roman"/>
                <w:b/>
                <w:sz w:val="24"/>
                <w:szCs w:val="24"/>
              </w:rPr>
              <w:t>Tiếp thu giải trình</w:t>
            </w:r>
          </w:p>
        </w:tc>
        <w:tc>
          <w:tcPr>
            <w:tcW w:w="4099" w:type="dxa"/>
          </w:tcPr>
          <w:p w14:paraId="1DA16702" w14:textId="77777777" w:rsidR="00A34088" w:rsidRPr="005E7D02" w:rsidRDefault="00A34088" w:rsidP="005F2C9A">
            <w:pPr>
              <w:tabs>
                <w:tab w:val="left" w:pos="448"/>
              </w:tabs>
              <w:jc w:val="center"/>
              <w:rPr>
                <w:rFonts w:ascii="Times New Roman" w:hAnsi="Times New Roman" w:cs="Times New Roman"/>
                <w:b/>
                <w:sz w:val="24"/>
                <w:szCs w:val="24"/>
              </w:rPr>
            </w:pPr>
            <w:r w:rsidRPr="005E7D02">
              <w:rPr>
                <w:rFonts w:ascii="Times New Roman" w:hAnsi="Times New Roman" w:cs="Times New Roman"/>
                <w:b/>
                <w:sz w:val="24"/>
                <w:szCs w:val="24"/>
              </w:rPr>
              <w:t>Nội dung dự thảo Thông tư sau tiếp thu giải trình</w:t>
            </w:r>
          </w:p>
        </w:tc>
      </w:tr>
      <w:tr w:rsidR="00A34088" w:rsidRPr="005E7D02" w14:paraId="02FC0628" w14:textId="77777777" w:rsidTr="005F2C9A">
        <w:tc>
          <w:tcPr>
            <w:tcW w:w="670" w:type="dxa"/>
          </w:tcPr>
          <w:p w14:paraId="2389B071"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t>1</w:t>
            </w:r>
          </w:p>
        </w:tc>
        <w:tc>
          <w:tcPr>
            <w:tcW w:w="3941" w:type="dxa"/>
          </w:tcPr>
          <w:p w14:paraId="7442AF4C" w14:textId="77777777" w:rsidR="00A34088" w:rsidRPr="005E7D02" w:rsidRDefault="00A34088" w:rsidP="005F2C9A">
            <w:pPr>
              <w:spacing w:before="40" w:after="40" w:line="276" w:lineRule="auto"/>
              <w:jc w:val="both"/>
              <w:rPr>
                <w:rFonts w:ascii="Times New Roman" w:hAnsi="Times New Roman" w:cs="Times New Roman"/>
                <w:b/>
                <w:sz w:val="24"/>
                <w:szCs w:val="24"/>
                <w:lang w:val="vi-VN"/>
              </w:rPr>
            </w:pPr>
            <w:r w:rsidRPr="005E7D02">
              <w:rPr>
                <w:rFonts w:ascii="Times New Roman" w:hAnsi="Times New Roman" w:cs="Times New Roman"/>
                <w:b/>
                <w:sz w:val="24"/>
                <w:szCs w:val="24"/>
                <w:lang w:val="vi-VN"/>
              </w:rPr>
              <w:t xml:space="preserve"> </w:t>
            </w:r>
            <w:bookmarkStart w:id="1" w:name="dieu_1"/>
            <w:r w:rsidRPr="005E7D02">
              <w:rPr>
                <w:rFonts w:ascii="Times New Roman" w:hAnsi="Times New Roman" w:cs="Times New Roman"/>
                <w:b/>
                <w:sz w:val="24"/>
                <w:szCs w:val="24"/>
                <w:lang w:val="vi-VN"/>
              </w:rPr>
              <w:t xml:space="preserve">Điều 1. </w:t>
            </w:r>
            <w:bookmarkEnd w:id="1"/>
            <w:r w:rsidRPr="005E7D02">
              <w:rPr>
                <w:rFonts w:ascii="Times New Roman" w:hAnsi="Times New Roman" w:cs="Times New Roman"/>
                <w:b/>
                <w:sz w:val="24"/>
                <w:szCs w:val="24"/>
                <w:lang w:val="vi-VN"/>
              </w:rPr>
              <w:t>Phạm vi điều chỉnh</w:t>
            </w:r>
          </w:p>
          <w:p w14:paraId="3D4BE50E"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4"/>
                <w:sz w:val="24"/>
                <w:szCs w:val="24"/>
                <w:lang w:val="vi-VN"/>
              </w:rPr>
            </w:pPr>
            <w:r w:rsidRPr="005E7D02">
              <w:rPr>
                <w:rFonts w:ascii="Times New Roman" w:hAnsi="Times New Roman" w:cs="Times New Roman"/>
                <w:spacing w:val="-4"/>
                <w:sz w:val="24"/>
                <w:szCs w:val="24"/>
                <w:lang w:val="vi-VN"/>
              </w:rPr>
              <w:t>Thông tư quy định việc phân cấp thực hiện một số nhiệm vụ và giải quyết một số thủ tục hành chính trong lĩnh vực phòng bệnh thuộc thẩm quyền của Bộ Y tế.</w:t>
            </w:r>
          </w:p>
          <w:p w14:paraId="239F1A09" w14:textId="77777777" w:rsidR="00A34088" w:rsidRPr="005E7D02" w:rsidRDefault="00A34088" w:rsidP="005F2C9A">
            <w:pPr>
              <w:rPr>
                <w:rFonts w:ascii="Times New Roman" w:hAnsi="Times New Roman" w:cs="Times New Roman"/>
                <w:sz w:val="24"/>
                <w:szCs w:val="24"/>
              </w:rPr>
            </w:pPr>
          </w:p>
        </w:tc>
        <w:tc>
          <w:tcPr>
            <w:tcW w:w="2818" w:type="dxa"/>
          </w:tcPr>
          <w:p w14:paraId="29B69DD8" w14:textId="77777777" w:rsidR="00A34088" w:rsidRPr="005E7D02" w:rsidRDefault="00A34088" w:rsidP="005F2C9A">
            <w:pPr>
              <w:rPr>
                <w:rFonts w:ascii="Times New Roman" w:hAnsi="Times New Roman" w:cs="Times New Roman"/>
                <w:sz w:val="24"/>
                <w:szCs w:val="24"/>
              </w:rPr>
            </w:pPr>
          </w:p>
        </w:tc>
        <w:tc>
          <w:tcPr>
            <w:tcW w:w="2675" w:type="dxa"/>
          </w:tcPr>
          <w:p w14:paraId="5DD22163" w14:textId="77777777" w:rsidR="00A34088" w:rsidRPr="005E7D02" w:rsidRDefault="00A34088" w:rsidP="005F2C9A">
            <w:pPr>
              <w:spacing w:before="40" w:after="40" w:line="276" w:lineRule="auto"/>
              <w:ind w:left="3" w:firstLine="1"/>
              <w:jc w:val="both"/>
              <w:rPr>
                <w:rFonts w:ascii="Times New Roman" w:hAnsi="Times New Roman" w:cs="Times New Roman"/>
                <w:b/>
                <w:sz w:val="24"/>
                <w:szCs w:val="24"/>
                <w:lang w:val="vi-VN"/>
              </w:rPr>
            </w:pPr>
          </w:p>
        </w:tc>
        <w:tc>
          <w:tcPr>
            <w:tcW w:w="4099" w:type="dxa"/>
          </w:tcPr>
          <w:p w14:paraId="6157BC76" w14:textId="77777777" w:rsidR="00A34088" w:rsidRPr="005E7D02" w:rsidRDefault="00A34088" w:rsidP="005F2C9A">
            <w:pPr>
              <w:spacing w:before="40" w:after="40" w:line="276" w:lineRule="auto"/>
              <w:ind w:left="3" w:firstLine="1"/>
              <w:jc w:val="both"/>
              <w:rPr>
                <w:rFonts w:ascii="Times New Roman" w:hAnsi="Times New Roman" w:cs="Times New Roman"/>
                <w:b/>
                <w:sz w:val="24"/>
                <w:szCs w:val="24"/>
                <w:lang w:val="vi-VN"/>
              </w:rPr>
            </w:pPr>
            <w:r w:rsidRPr="005E7D02">
              <w:rPr>
                <w:rFonts w:ascii="Times New Roman" w:hAnsi="Times New Roman" w:cs="Times New Roman"/>
                <w:b/>
                <w:sz w:val="24"/>
                <w:szCs w:val="24"/>
                <w:lang w:val="vi-VN"/>
              </w:rPr>
              <w:t>Điều 1. Phạm vi điều chỉnh</w:t>
            </w:r>
          </w:p>
          <w:p w14:paraId="7DE5F17A"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4"/>
                <w:sz w:val="24"/>
                <w:szCs w:val="24"/>
                <w:lang w:val="vi-VN"/>
              </w:rPr>
            </w:pPr>
            <w:r w:rsidRPr="005E7D02">
              <w:rPr>
                <w:rFonts w:ascii="Times New Roman" w:hAnsi="Times New Roman" w:cs="Times New Roman"/>
                <w:spacing w:val="-4"/>
                <w:sz w:val="24"/>
                <w:szCs w:val="24"/>
                <w:lang w:val="vi-VN"/>
              </w:rPr>
              <w:t>Thông tư quy định việc phân cấp thực hiện một số nhiệm vụ và giải quyết một số thủ tục hành chính trong lĩnh vực phòng bệnh thuộc thẩm quyền của Bộ Y tế.</w:t>
            </w:r>
          </w:p>
          <w:p w14:paraId="796DC3C3" w14:textId="77777777" w:rsidR="00A34088" w:rsidRPr="005E7D02" w:rsidRDefault="00A34088" w:rsidP="005F2C9A">
            <w:pPr>
              <w:spacing w:before="40" w:after="40" w:line="276" w:lineRule="auto"/>
              <w:ind w:left="3" w:firstLine="1"/>
              <w:jc w:val="both"/>
              <w:rPr>
                <w:rFonts w:ascii="Times New Roman" w:hAnsi="Times New Roman" w:cs="Times New Roman"/>
                <w:b/>
                <w:sz w:val="24"/>
                <w:szCs w:val="24"/>
                <w:lang w:val="vi-VN"/>
              </w:rPr>
            </w:pPr>
          </w:p>
        </w:tc>
      </w:tr>
      <w:tr w:rsidR="00A34088" w:rsidRPr="005E7D02" w14:paraId="63F2BFE5" w14:textId="77777777" w:rsidTr="005F2C9A">
        <w:tc>
          <w:tcPr>
            <w:tcW w:w="670" w:type="dxa"/>
          </w:tcPr>
          <w:p w14:paraId="1984D8D1"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t>2</w:t>
            </w:r>
          </w:p>
        </w:tc>
        <w:tc>
          <w:tcPr>
            <w:tcW w:w="3941" w:type="dxa"/>
          </w:tcPr>
          <w:p w14:paraId="187E8AD2" w14:textId="77777777" w:rsidR="00A34088" w:rsidRPr="005E7D02" w:rsidRDefault="00A34088" w:rsidP="005F2C9A">
            <w:pPr>
              <w:tabs>
                <w:tab w:val="left" w:pos="1276"/>
              </w:tabs>
              <w:spacing w:before="40" w:after="40" w:line="276" w:lineRule="auto"/>
              <w:jc w:val="both"/>
              <w:rPr>
                <w:rFonts w:ascii="Times New Roman" w:hAnsi="Times New Roman" w:cs="Times New Roman"/>
                <w:b/>
                <w:sz w:val="24"/>
                <w:szCs w:val="24"/>
              </w:rPr>
            </w:pPr>
            <w:r w:rsidRPr="005E7D02">
              <w:rPr>
                <w:rFonts w:ascii="Times New Roman" w:hAnsi="Times New Roman" w:cs="Times New Roman"/>
                <w:b/>
                <w:sz w:val="24"/>
                <w:szCs w:val="24"/>
                <w:lang w:val="es-ES"/>
              </w:rPr>
              <w:t xml:space="preserve">Điều 2. </w:t>
            </w:r>
            <w:r w:rsidRPr="005E7D02">
              <w:rPr>
                <w:rFonts w:ascii="Times New Roman" w:hAnsi="Times New Roman" w:cs="Times New Roman"/>
                <w:b/>
                <w:sz w:val="24"/>
                <w:szCs w:val="24"/>
                <w:lang w:val="vi-VN"/>
              </w:rPr>
              <w:t xml:space="preserve">Phân cấp thực hiện một số nhiệm vụ và giải quyết một số thủ tục hành chính trong lĩnh vực </w:t>
            </w:r>
            <w:r w:rsidRPr="005E7D02">
              <w:rPr>
                <w:rFonts w:ascii="Times New Roman" w:hAnsi="Times New Roman" w:cs="Times New Roman"/>
                <w:b/>
                <w:sz w:val="24"/>
                <w:szCs w:val="24"/>
              </w:rPr>
              <w:t>phòng bệnh</w:t>
            </w:r>
            <w:r w:rsidRPr="005E7D02">
              <w:rPr>
                <w:rFonts w:ascii="Times New Roman" w:hAnsi="Times New Roman" w:cs="Times New Roman"/>
                <w:b/>
                <w:sz w:val="24"/>
                <w:szCs w:val="24"/>
                <w:lang w:val="vi-VN"/>
              </w:rPr>
              <w:t xml:space="preserve"> thuộc thẩm quyền của Bộ Y tế cho Cục Phòng bệnh</w:t>
            </w:r>
          </w:p>
          <w:p w14:paraId="49A049F1" w14:textId="77777777" w:rsidR="00A34088" w:rsidRPr="005E7D02" w:rsidRDefault="00A34088" w:rsidP="005F2C9A">
            <w:pPr>
              <w:rPr>
                <w:rFonts w:ascii="Times New Roman" w:hAnsi="Times New Roman" w:cs="Times New Roman"/>
                <w:sz w:val="24"/>
                <w:szCs w:val="24"/>
              </w:rPr>
            </w:pPr>
          </w:p>
        </w:tc>
        <w:tc>
          <w:tcPr>
            <w:tcW w:w="2818" w:type="dxa"/>
          </w:tcPr>
          <w:p w14:paraId="25419079" w14:textId="77777777" w:rsidR="00A34088" w:rsidRPr="005E7D02" w:rsidRDefault="00A34088" w:rsidP="005F2C9A">
            <w:pPr>
              <w:rPr>
                <w:rFonts w:ascii="Times New Roman" w:hAnsi="Times New Roman" w:cs="Times New Roman"/>
                <w:sz w:val="24"/>
                <w:szCs w:val="24"/>
              </w:rPr>
            </w:pPr>
          </w:p>
        </w:tc>
        <w:tc>
          <w:tcPr>
            <w:tcW w:w="2675" w:type="dxa"/>
          </w:tcPr>
          <w:p w14:paraId="5F503757" w14:textId="77777777" w:rsidR="00A34088" w:rsidRPr="005E7D02" w:rsidRDefault="00A34088" w:rsidP="005F2C9A">
            <w:pPr>
              <w:jc w:val="both"/>
              <w:rPr>
                <w:rFonts w:ascii="Times New Roman" w:hAnsi="Times New Roman" w:cs="Times New Roman"/>
                <w:b/>
                <w:sz w:val="24"/>
                <w:szCs w:val="24"/>
                <w:lang w:val="es-ES"/>
              </w:rPr>
            </w:pPr>
            <w:r w:rsidRPr="005E7D02">
              <w:rPr>
                <w:rFonts w:ascii="Times New Roman" w:hAnsi="Times New Roman" w:cs="Times New Roman"/>
                <w:spacing w:val="-6"/>
                <w:sz w:val="24"/>
                <w:szCs w:val="24"/>
                <w:lang w:val="es-ES"/>
              </w:rPr>
              <w:t>Cục Phòng bệnh tiếp tục rà soát và chỉ</w:t>
            </w:r>
            <w:r>
              <w:rPr>
                <w:rFonts w:ascii="Times New Roman" w:hAnsi="Times New Roman" w:cs="Times New Roman"/>
                <w:spacing w:val="-6"/>
                <w:sz w:val="24"/>
                <w:szCs w:val="24"/>
                <w:lang w:val="es-ES"/>
              </w:rPr>
              <w:t>nh lý: bỏ từ “một số” trong cụm từ “giải quyết một sốt thủ tục hành chính”</w:t>
            </w:r>
          </w:p>
        </w:tc>
        <w:tc>
          <w:tcPr>
            <w:tcW w:w="4099" w:type="dxa"/>
          </w:tcPr>
          <w:p w14:paraId="2367E617" w14:textId="77777777" w:rsidR="00A34088" w:rsidRPr="005E7D02" w:rsidRDefault="00A34088" w:rsidP="005F2C9A">
            <w:pPr>
              <w:jc w:val="both"/>
              <w:rPr>
                <w:rFonts w:ascii="Times New Roman" w:hAnsi="Times New Roman" w:cs="Times New Roman"/>
                <w:b/>
                <w:sz w:val="24"/>
                <w:szCs w:val="24"/>
                <w:lang w:val="es-ES"/>
              </w:rPr>
            </w:pPr>
            <w:r w:rsidRPr="005E7D02">
              <w:rPr>
                <w:rFonts w:ascii="Times New Roman" w:hAnsi="Times New Roman" w:cs="Times New Roman"/>
                <w:b/>
                <w:sz w:val="24"/>
                <w:szCs w:val="24"/>
                <w:lang w:val="es-ES"/>
              </w:rPr>
              <w:t xml:space="preserve">Điều 2. </w:t>
            </w:r>
            <w:r w:rsidRPr="005E7D02">
              <w:rPr>
                <w:rFonts w:ascii="Times New Roman" w:hAnsi="Times New Roman" w:cs="Times New Roman"/>
                <w:b/>
                <w:sz w:val="24"/>
                <w:szCs w:val="24"/>
                <w:lang w:val="vi-VN"/>
              </w:rPr>
              <w:t>Phân cấp thực hiện một số nhiệm vụ và giải quyế</w:t>
            </w:r>
            <w:r>
              <w:rPr>
                <w:rFonts w:ascii="Times New Roman" w:hAnsi="Times New Roman" w:cs="Times New Roman"/>
                <w:b/>
                <w:sz w:val="24"/>
                <w:szCs w:val="24"/>
                <w:lang w:val="vi-VN"/>
              </w:rPr>
              <w:t>t</w:t>
            </w:r>
            <w:r w:rsidRPr="005E7D02">
              <w:rPr>
                <w:rFonts w:ascii="Times New Roman" w:hAnsi="Times New Roman" w:cs="Times New Roman"/>
                <w:b/>
                <w:sz w:val="24"/>
                <w:szCs w:val="24"/>
                <w:lang w:val="vi-VN"/>
              </w:rPr>
              <w:t xml:space="preserve"> thủ tục hành chính trong lĩnh vực phòng bệnh thuộc thẩm quyền của Bộ Y tế cho Cục Phòng bệnh</w:t>
            </w:r>
          </w:p>
        </w:tc>
      </w:tr>
      <w:tr w:rsidR="00A34088" w:rsidRPr="005E7D02" w14:paraId="44AFA0A5" w14:textId="77777777" w:rsidTr="005F2C9A">
        <w:tc>
          <w:tcPr>
            <w:tcW w:w="670" w:type="dxa"/>
          </w:tcPr>
          <w:p w14:paraId="72B88F3A"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t>3</w:t>
            </w:r>
          </w:p>
        </w:tc>
        <w:tc>
          <w:tcPr>
            <w:tcW w:w="3941" w:type="dxa"/>
          </w:tcPr>
          <w:p w14:paraId="2D5B9883"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 xml:space="preserve">1. Thực hiện nhiệm vụ Bộ Y tế được giao tại </w:t>
            </w:r>
            <w:r w:rsidRPr="005E7D02">
              <w:rPr>
                <w:rFonts w:ascii="Times New Roman" w:hAnsi="Times New Roman" w:cs="Times New Roman"/>
                <w:spacing w:val="-6"/>
                <w:sz w:val="24"/>
                <w:szCs w:val="24"/>
              </w:rPr>
              <w:t xml:space="preserve">Khoản 2 Điều 12 </w:t>
            </w:r>
            <w:r w:rsidRPr="005E7D02">
              <w:rPr>
                <w:rFonts w:ascii="Times New Roman" w:hAnsi="Times New Roman" w:cs="Times New Roman"/>
                <w:spacing w:val="-6"/>
                <w:sz w:val="24"/>
                <w:szCs w:val="24"/>
                <w:lang w:val="es-ES"/>
              </w:rPr>
              <w:t xml:space="preserve">Luật Phòng, chống vi rút gây ra hội chứng suy giảm miễn dịch mắc phải ở người </w:t>
            </w:r>
            <w:r w:rsidRPr="005E7D02">
              <w:rPr>
                <w:rFonts w:ascii="Times New Roman" w:hAnsi="Times New Roman" w:cs="Times New Roman"/>
                <w:spacing w:val="-6"/>
                <w:sz w:val="24"/>
                <w:szCs w:val="24"/>
                <w:lang w:val="es-ES"/>
              </w:rPr>
              <w:lastRenderedPageBreak/>
              <w:t>(HIV/AIDS) về trách nhiệm chủ trì, phối hợp với các cơ quan có liên quan trong việc cung cấp chính xác và khoa học các thông tin về HIV/AIDS.</w:t>
            </w:r>
          </w:p>
          <w:p w14:paraId="2DF6978F" w14:textId="77777777" w:rsidR="00A34088" w:rsidRPr="005E7D02" w:rsidRDefault="00A34088" w:rsidP="005F2C9A">
            <w:pPr>
              <w:rPr>
                <w:rFonts w:ascii="Times New Roman" w:hAnsi="Times New Roman" w:cs="Times New Roman"/>
                <w:sz w:val="24"/>
                <w:szCs w:val="24"/>
              </w:rPr>
            </w:pPr>
          </w:p>
        </w:tc>
        <w:tc>
          <w:tcPr>
            <w:tcW w:w="2818" w:type="dxa"/>
          </w:tcPr>
          <w:p w14:paraId="682104BD" w14:textId="77777777" w:rsidR="00A34088" w:rsidRPr="005E7D02" w:rsidRDefault="00A34088" w:rsidP="005F2C9A">
            <w:pPr>
              <w:rPr>
                <w:rFonts w:ascii="Times New Roman" w:hAnsi="Times New Roman" w:cs="Times New Roman"/>
                <w:sz w:val="24"/>
                <w:szCs w:val="24"/>
              </w:rPr>
            </w:pPr>
          </w:p>
        </w:tc>
        <w:tc>
          <w:tcPr>
            <w:tcW w:w="2675" w:type="dxa"/>
          </w:tcPr>
          <w:p w14:paraId="55BFC4EA"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c>
          <w:tcPr>
            <w:tcW w:w="4099" w:type="dxa"/>
          </w:tcPr>
          <w:p w14:paraId="38F2215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 xml:space="preserve">1. Thực hiện nhiệm vụ Bộ Y tế được giao tại </w:t>
            </w:r>
            <w:r w:rsidRPr="005E7D02">
              <w:rPr>
                <w:rFonts w:ascii="Times New Roman" w:hAnsi="Times New Roman" w:cs="Times New Roman"/>
                <w:spacing w:val="-6"/>
                <w:sz w:val="24"/>
                <w:szCs w:val="24"/>
                <w:lang w:val="vi-VN"/>
              </w:rPr>
              <w:t xml:space="preserve">Khoản 2 Điều 12 </w:t>
            </w:r>
            <w:r w:rsidRPr="005E7D02">
              <w:rPr>
                <w:rFonts w:ascii="Times New Roman" w:hAnsi="Times New Roman" w:cs="Times New Roman"/>
                <w:spacing w:val="-6"/>
                <w:sz w:val="24"/>
                <w:szCs w:val="24"/>
                <w:lang w:val="es-ES"/>
              </w:rPr>
              <w:t xml:space="preserve">Luật Phòng, chống vi rút gây ra hội chứng suy giảm miễn dịch mắc phải ở người (HIV/AIDS) </w:t>
            </w:r>
            <w:r w:rsidRPr="005E7D02">
              <w:rPr>
                <w:rFonts w:ascii="Times New Roman" w:hAnsi="Times New Roman" w:cs="Times New Roman"/>
                <w:spacing w:val="-6"/>
                <w:sz w:val="24"/>
                <w:szCs w:val="24"/>
                <w:lang w:val="es-ES"/>
              </w:rPr>
              <w:lastRenderedPageBreak/>
              <w:t>về trách nhiệm chủ trì, phối hợp với các cơ quan có liên quan trong việc cung cấp chính xác và khoa học các thông tin về HIV/AIDS.</w:t>
            </w:r>
          </w:p>
          <w:p w14:paraId="3BF5183D"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r>
      <w:tr w:rsidR="00A34088" w:rsidRPr="005E7D02" w14:paraId="7D34944A" w14:textId="77777777" w:rsidTr="005F2C9A">
        <w:tc>
          <w:tcPr>
            <w:tcW w:w="670" w:type="dxa"/>
          </w:tcPr>
          <w:p w14:paraId="20B2B488"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lastRenderedPageBreak/>
              <w:t>4</w:t>
            </w:r>
          </w:p>
        </w:tc>
        <w:tc>
          <w:tcPr>
            <w:tcW w:w="3941" w:type="dxa"/>
          </w:tcPr>
          <w:p w14:paraId="02C4900A"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r w:rsidRPr="005E7D02">
              <w:rPr>
                <w:rFonts w:ascii="Times New Roman" w:hAnsi="Times New Roman" w:cs="Times New Roman"/>
                <w:sz w:val="24"/>
                <w:szCs w:val="24"/>
                <w:lang w:val="en"/>
              </w:rPr>
              <w:t xml:space="preserve">2. </w:t>
            </w:r>
            <w:r w:rsidRPr="005E7D02">
              <w:rPr>
                <w:rFonts w:ascii="Times New Roman" w:hAnsi="Times New Roman" w:cs="Times New Roman"/>
                <w:spacing w:val="-6"/>
                <w:sz w:val="24"/>
                <w:szCs w:val="24"/>
                <w:lang w:val="es-ES"/>
              </w:rPr>
              <w:t xml:space="preserve">Thực hiện nhiệm vụ Bộ Y tế được giao </w:t>
            </w:r>
            <w:r w:rsidRPr="005E7D02">
              <w:rPr>
                <w:rFonts w:ascii="Times New Roman" w:hAnsi="Times New Roman" w:cs="Times New Roman"/>
                <w:sz w:val="24"/>
                <w:szCs w:val="24"/>
              </w:rPr>
              <w:t xml:space="preserve">tại khoản 5 Điều 3 </w:t>
            </w:r>
            <w:r w:rsidRPr="005E7D02">
              <w:rPr>
                <w:rFonts w:ascii="Times New Roman" w:hAnsi="Times New Roman" w:cs="Times New Roman"/>
                <w:spacing w:val="-6"/>
                <w:sz w:val="24"/>
                <w:szCs w:val="24"/>
                <w:lang w:val="es-ES"/>
              </w:rPr>
              <w:t>Nghị định số 141/2024/NĐ-CP ngày 28/10/2024 của Chính phủ</w:t>
            </w:r>
            <w:r w:rsidRPr="005E7D02">
              <w:rPr>
                <w:rFonts w:ascii="Times New Roman" w:hAnsi="Times New Roman" w:cs="Times New Roman"/>
                <w:sz w:val="24"/>
                <w:szCs w:val="24"/>
                <w:lang w:val="en"/>
              </w:rPr>
              <w:t xml:space="preserve"> về vi</w:t>
            </w:r>
            <w:r w:rsidRPr="005E7D02">
              <w:rPr>
                <w:rFonts w:ascii="Times New Roman" w:hAnsi="Times New Roman" w:cs="Times New Roman"/>
                <w:sz w:val="24"/>
                <w:szCs w:val="24"/>
                <w:lang w:val="vi-VN"/>
              </w:rPr>
              <w:t>ệc cung cấp v</w:t>
            </w:r>
            <w:r w:rsidRPr="005E7D02">
              <w:rPr>
                <w:rFonts w:ascii="Times New Roman" w:hAnsi="Times New Roman" w:cs="Times New Roman"/>
                <w:sz w:val="24"/>
                <w:szCs w:val="24"/>
              </w:rPr>
              <w:t>à ban hành hư</w:t>
            </w:r>
            <w:r w:rsidRPr="005E7D02">
              <w:rPr>
                <w:rFonts w:ascii="Times New Roman" w:hAnsi="Times New Roman" w:cs="Times New Roman"/>
                <w:sz w:val="24"/>
                <w:szCs w:val="24"/>
                <w:lang w:val="vi-VN"/>
              </w:rPr>
              <w:t>ớng dẫn sử dụng bao cao su trong can thiệp giảm t</w:t>
            </w:r>
            <w:r w:rsidRPr="005E7D02">
              <w:rPr>
                <w:rFonts w:ascii="Times New Roman" w:hAnsi="Times New Roman" w:cs="Times New Roman"/>
                <w:sz w:val="24"/>
                <w:szCs w:val="24"/>
              </w:rPr>
              <w:t>ác h</w:t>
            </w:r>
            <w:r w:rsidRPr="005E7D02">
              <w:rPr>
                <w:rFonts w:ascii="Times New Roman" w:hAnsi="Times New Roman" w:cs="Times New Roman"/>
                <w:sz w:val="24"/>
                <w:szCs w:val="24"/>
                <w:lang w:val="vi-VN"/>
              </w:rPr>
              <w:t>ại dự ph</w:t>
            </w:r>
            <w:r w:rsidRPr="005E7D02">
              <w:rPr>
                <w:rFonts w:ascii="Times New Roman" w:hAnsi="Times New Roman" w:cs="Times New Roman"/>
                <w:sz w:val="24"/>
                <w:szCs w:val="24"/>
              </w:rPr>
              <w:t>òng lây nhi</w:t>
            </w:r>
            <w:r w:rsidRPr="005E7D02">
              <w:rPr>
                <w:rFonts w:ascii="Times New Roman" w:hAnsi="Times New Roman" w:cs="Times New Roman"/>
                <w:sz w:val="24"/>
                <w:szCs w:val="24"/>
                <w:lang w:val="vi-VN"/>
              </w:rPr>
              <w:t>ễm HIV</w:t>
            </w:r>
            <w:r w:rsidRPr="005E7D02">
              <w:rPr>
                <w:rFonts w:ascii="Times New Roman" w:hAnsi="Times New Roman" w:cs="Times New Roman"/>
                <w:sz w:val="24"/>
                <w:szCs w:val="24"/>
              </w:rPr>
              <w:t>.</w:t>
            </w:r>
          </w:p>
          <w:p w14:paraId="49D67FD0" w14:textId="77777777" w:rsidR="00A34088" w:rsidRPr="005E7D02" w:rsidRDefault="00A34088" w:rsidP="005F2C9A">
            <w:pPr>
              <w:rPr>
                <w:rFonts w:ascii="Times New Roman" w:hAnsi="Times New Roman" w:cs="Times New Roman"/>
                <w:sz w:val="24"/>
                <w:szCs w:val="24"/>
              </w:rPr>
            </w:pPr>
          </w:p>
        </w:tc>
        <w:tc>
          <w:tcPr>
            <w:tcW w:w="2818" w:type="dxa"/>
          </w:tcPr>
          <w:p w14:paraId="44F22089" w14:textId="77777777" w:rsidR="00A34088" w:rsidRPr="005E7D02" w:rsidRDefault="00A34088" w:rsidP="005F2C9A">
            <w:pPr>
              <w:rPr>
                <w:rFonts w:ascii="Times New Roman" w:hAnsi="Times New Roman" w:cs="Times New Roman"/>
                <w:sz w:val="24"/>
                <w:szCs w:val="24"/>
              </w:rPr>
            </w:pPr>
          </w:p>
        </w:tc>
        <w:tc>
          <w:tcPr>
            <w:tcW w:w="2675" w:type="dxa"/>
          </w:tcPr>
          <w:p w14:paraId="17D70DAD"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4099" w:type="dxa"/>
          </w:tcPr>
          <w:p w14:paraId="30345A86"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z w:val="24"/>
                <w:szCs w:val="24"/>
                <w:lang w:val="es-ES"/>
              </w:rPr>
              <w:t xml:space="preserve">2. </w:t>
            </w:r>
            <w:r w:rsidRPr="005E7D02">
              <w:rPr>
                <w:rFonts w:ascii="Times New Roman" w:hAnsi="Times New Roman" w:cs="Times New Roman"/>
                <w:spacing w:val="-6"/>
                <w:sz w:val="24"/>
                <w:szCs w:val="24"/>
                <w:lang w:val="es-ES"/>
              </w:rPr>
              <w:t xml:space="preserve">Thực hiện nhiệm vụ Bộ Y tế được giao </w:t>
            </w:r>
            <w:r w:rsidRPr="005E7D02">
              <w:rPr>
                <w:rFonts w:ascii="Times New Roman" w:hAnsi="Times New Roman" w:cs="Times New Roman"/>
                <w:sz w:val="24"/>
                <w:szCs w:val="24"/>
                <w:lang w:val="es-ES"/>
              </w:rPr>
              <w:t xml:space="preserve">tại khoản 5 Điều 3 </w:t>
            </w:r>
            <w:r w:rsidRPr="005E7D02">
              <w:rPr>
                <w:rFonts w:ascii="Times New Roman" w:hAnsi="Times New Roman" w:cs="Times New Roman"/>
                <w:spacing w:val="-6"/>
                <w:sz w:val="24"/>
                <w:szCs w:val="24"/>
                <w:lang w:val="es-ES"/>
              </w:rPr>
              <w:t>Nghị định số 141/2024/NĐ-CP ngày 28/10/2024 của Chính phủ</w:t>
            </w:r>
            <w:r w:rsidRPr="005E7D02">
              <w:rPr>
                <w:rFonts w:ascii="Times New Roman" w:hAnsi="Times New Roman" w:cs="Times New Roman"/>
                <w:sz w:val="24"/>
                <w:szCs w:val="24"/>
                <w:lang w:val="es-ES"/>
              </w:rPr>
              <w:t xml:space="preserve"> về vi</w:t>
            </w:r>
            <w:r w:rsidRPr="005E7D02">
              <w:rPr>
                <w:rFonts w:ascii="Times New Roman" w:hAnsi="Times New Roman" w:cs="Times New Roman"/>
                <w:sz w:val="24"/>
                <w:szCs w:val="24"/>
                <w:lang w:val="vi-VN"/>
              </w:rPr>
              <w:t>ệc cung cấp v</w:t>
            </w:r>
            <w:r w:rsidRPr="005E7D02">
              <w:rPr>
                <w:rFonts w:ascii="Times New Roman" w:hAnsi="Times New Roman" w:cs="Times New Roman"/>
                <w:sz w:val="24"/>
                <w:szCs w:val="24"/>
                <w:lang w:val="es-ES"/>
              </w:rPr>
              <w:t>à ban hành hư</w:t>
            </w:r>
            <w:r w:rsidRPr="005E7D02">
              <w:rPr>
                <w:rFonts w:ascii="Times New Roman" w:hAnsi="Times New Roman" w:cs="Times New Roman"/>
                <w:sz w:val="24"/>
                <w:szCs w:val="24"/>
                <w:lang w:val="vi-VN"/>
              </w:rPr>
              <w:t>ớng dẫn sử dụng bao cao su trong can thiệp giảm t</w:t>
            </w:r>
            <w:r w:rsidRPr="005E7D02">
              <w:rPr>
                <w:rFonts w:ascii="Times New Roman" w:hAnsi="Times New Roman" w:cs="Times New Roman"/>
                <w:sz w:val="24"/>
                <w:szCs w:val="24"/>
                <w:lang w:val="es-ES"/>
              </w:rPr>
              <w:t>ác h</w:t>
            </w:r>
            <w:r w:rsidRPr="005E7D02">
              <w:rPr>
                <w:rFonts w:ascii="Times New Roman" w:hAnsi="Times New Roman" w:cs="Times New Roman"/>
                <w:sz w:val="24"/>
                <w:szCs w:val="24"/>
                <w:lang w:val="vi-VN"/>
              </w:rPr>
              <w:t>ại dự ph</w:t>
            </w:r>
            <w:r w:rsidRPr="005E7D02">
              <w:rPr>
                <w:rFonts w:ascii="Times New Roman" w:hAnsi="Times New Roman" w:cs="Times New Roman"/>
                <w:sz w:val="24"/>
                <w:szCs w:val="24"/>
                <w:lang w:val="es-ES"/>
              </w:rPr>
              <w:t>òng lây nhi</w:t>
            </w:r>
            <w:r w:rsidRPr="005E7D02">
              <w:rPr>
                <w:rFonts w:ascii="Times New Roman" w:hAnsi="Times New Roman" w:cs="Times New Roman"/>
                <w:sz w:val="24"/>
                <w:szCs w:val="24"/>
                <w:lang w:val="vi-VN"/>
              </w:rPr>
              <w:t>ễm HIV</w:t>
            </w:r>
            <w:r w:rsidRPr="005E7D02">
              <w:rPr>
                <w:rFonts w:ascii="Times New Roman" w:hAnsi="Times New Roman" w:cs="Times New Roman"/>
                <w:sz w:val="24"/>
                <w:szCs w:val="24"/>
                <w:lang w:val="es-ES"/>
              </w:rPr>
              <w:t>.</w:t>
            </w:r>
          </w:p>
          <w:p w14:paraId="638194C1"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r>
      <w:tr w:rsidR="00A34088" w:rsidRPr="005E7D02" w14:paraId="246346FB" w14:textId="77777777" w:rsidTr="005F2C9A">
        <w:tc>
          <w:tcPr>
            <w:tcW w:w="670" w:type="dxa"/>
          </w:tcPr>
          <w:p w14:paraId="6529D577"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t>5</w:t>
            </w:r>
          </w:p>
        </w:tc>
        <w:tc>
          <w:tcPr>
            <w:tcW w:w="3941" w:type="dxa"/>
          </w:tcPr>
          <w:p w14:paraId="10EF165E"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z w:val="24"/>
                <w:szCs w:val="24"/>
                <w:lang w:val="en"/>
              </w:rPr>
              <w:t xml:space="preserve">3. </w:t>
            </w:r>
            <w:r w:rsidRPr="005E7D02">
              <w:rPr>
                <w:rFonts w:ascii="Times New Roman" w:hAnsi="Times New Roman" w:cs="Times New Roman"/>
                <w:spacing w:val="-6"/>
                <w:sz w:val="24"/>
                <w:szCs w:val="24"/>
                <w:lang w:val="es-ES"/>
              </w:rPr>
              <w:t xml:space="preserve">Thực hiện nhiệm vụ Bộ Y tế được giao </w:t>
            </w:r>
            <w:r w:rsidRPr="005E7D02">
              <w:rPr>
                <w:rFonts w:ascii="Times New Roman" w:hAnsi="Times New Roman" w:cs="Times New Roman"/>
                <w:sz w:val="24"/>
                <w:szCs w:val="24"/>
              </w:rPr>
              <w:t xml:space="preserve">tại khoản 5 Điều 4 </w:t>
            </w:r>
            <w:r w:rsidRPr="005E7D02">
              <w:rPr>
                <w:rFonts w:ascii="Times New Roman" w:hAnsi="Times New Roman" w:cs="Times New Roman"/>
                <w:spacing w:val="-6"/>
                <w:sz w:val="24"/>
                <w:szCs w:val="24"/>
                <w:lang w:val="es-ES"/>
              </w:rPr>
              <w:t>Nghị định số 141/2024/NĐ-CP ngày 28/10/2024 của Chính phủ</w:t>
            </w:r>
            <w:r w:rsidRPr="005E7D02">
              <w:rPr>
                <w:rFonts w:ascii="Times New Roman" w:hAnsi="Times New Roman" w:cs="Times New Roman"/>
                <w:sz w:val="24"/>
                <w:szCs w:val="24"/>
                <w:lang w:val="en"/>
              </w:rPr>
              <w:t xml:space="preserve"> về vi</w:t>
            </w:r>
            <w:r w:rsidRPr="005E7D02">
              <w:rPr>
                <w:rFonts w:ascii="Times New Roman" w:hAnsi="Times New Roman" w:cs="Times New Roman"/>
                <w:sz w:val="24"/>
                <w:szCs w:val="24"/>
                <w:lang w:val="vi-VN"/>
              </w:rPr>
              <w:t>ệc cung cấp v</w:t>
            </w:r>
            <w:r w:rsidRPr="005E7D02">
              <w:rPr>
                <w:rFonts w:ascii="Times New Roman" w:hAnsi="Times New Roman" w:cs="Times New Roman"/>
                <w:sz w:val="24"/>
                <w:szCs w:val="24"/>
              </w:rPr>
              <w:t>à ban hành hư</w:t>
            </w:r>
            <w:r w:rsidRPr="005E7D02">
              <w:rPr>
                <w:rFonts w:ascii="Times New Roman" w:hAnsi="Times New Roman" w:cs="Times New Roman"/>
                <w:sz w:val="24"/>
                <w:szCs w:val="24"/>
                <w:lang w:val="vi-VN"/>
              </w:rPr>
              <w:t>ớng dẫn sử dụng bơm kim ti</w:t>
            </w:r>
            <w:r w:rsidRPr="005E7D02">
              <w:rPr>
                <w:rFonts w:ascii="Times New Roman" w:hAnsi="Times New Roman" w:cs="Times New Roman"/>
                <w:sz w:val="24"/>
                <w:szCs w:val="24"/>
              </w:rPr>
              <w:t>êm s</w:t>
            </w:r>
            <w:r w:rsidRPr="005E7D02">
              <w:rPr>
                <w:rFonts w:ascii="Times New Roman" w:hAnsi="Times New Roman" w:cs="Times New Roman"/>
                <w:sz w:val="24"/>
                <w:szCs w:val="24"/>
                <w:lang w:val="vi-VN"/>
              </w:rPr>
              <w:t>ạch trong can thiệp giảm t</w:t>
            </w:r>
            <w:r w:rsidRPr="005E7D02">
              <w:rPr>
                <w:rFonts w:ascii="Times New Roman" w:hAnsi="Times New Roman" w:cs="Times New Roman"/>
                <w:sz w:val="24"/>
                <w:szCs w:val="24"/>
              </w:rPr>
              <w:t>ác h</w:t>
            </w:r>
            <w:r w:rsidRPr="005E7D02">
              <w:rPr>
                <w:rFonts w:ascii="Times New Roman" w:hAnsi="Times New Roman" w:cs="Times New Roman"/>
                <w:sz w:val="24"/>
                <w:szCs w:val="24"/>
                <w:lang w:val="vi-VN"/>
              </w:rPr>
              <w:t>ại dự ph</w:t>
            </w:r>
            <w:r w:rsidRPr="005E7D02">
              <w:rPr>
                <w:rFonts w:ascii="Times New Roman" w:hAnsi="Times New Roman" w:cs="Times New Roman"/>
                <w:sz w:val="24"/>
                <w:szCs w:val="24"/>
              </w:rPr>
              <w:t>òng lây nhi</w:t>
            </w:r>
            <w:r w:rsidRPr="005E7D02">
              <w:rPr>
                <w:rFonts w:ascii="Times New Roman" w:hAnsi="Times New Roman" w:cs="Times New Roman"/>
                <w:sz w:val="24"/>
                <w:szCs w:val="24"/>
                <w:lang w:val="vi-VN"/>
              </w:rPr>
              <w:t>ễm HIV</w:t>
            </w:r>
            <w:r w:rsidRPr="005E7D02">
              <w:rPr>
                <w:rFonts w:ascii="Times New Roman" w:hAnsi="Times New Roman" w:cs="Times New Roman"/>
                <w:sz w:val="24"/>
                <w:szCs w:val="24"/>
              </w:rPr>
              <w:t>.</w:t>
            </w:r>
            <w:r w:rsidRPr="005E7D02">
              <w:rPr>
                <w:rFonts w:ascii="Times New Roman" w:hAnsi="Times New Roman" w:cs="Times New Roman"/>
                <w:sz w:val="24"/>
                <w:szCs w:val="24"/>
                <w:lang w:val="vi-VN"/>
              </w:rPr>
              <w:t xml:space="preserve"> </w:t>
            </w:r>
          </w:p>
          <w:p w14:paraId="3F39C959" w14:textId="77777777" w:rsidR="00A34088" w:rsidRPr="005E7D02" w:rsidRDefault="00A34088" w:rsidP="005F2C9A">
            <w:pPr>
              <w:rPr>
                <w:rFonts w:ascii="Times New Roman" w:hAnsi="Times New Roman" w:cs="Times New Roman"/>
                <w:sz w:val="24"/>
                <w:szCs w:val="24"/>
              </w:rPr>
            </w:pPr>
          </w:p>
        </w:tc>
        <w:tc>
          <w:tcPr>
            <w:tcW w:w="2818" w:type="dxa"/>
          </w:tcPr>
          <w:p w14:paraId="26EE33D3" w14:textId="77777777" w:rsidR="00A34088" w:rsidRPr="005E7D02" w:rsidRDefault="00A34088" w:rsidP="005F2C9A">
            <w:pPr>
              <w:rPr>
                <w:rFonts w:ascii="Times New Roman" w:hAnsi="Times New Roman" w:cs="Times New Roman"/>
                <w:sz w:val="24"/>
                <w:szCs w:val="24"/>
              </w:rPr>
            </w:pPr>
          </w:p>
        </w:tc>
        <w:tc>
          <w:tcPr>
            <w:tcW w:w="2675" w:type="dxa"/>
          </w:tcPr>
          <w:p w14:paraId="1B46ECFD"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4099" w:type="dxa"/>
          </w:tcPr>
          <w:p w14:paraId="0AFE5664"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z w:val="24"/>
                <w:szCs w:val="24"/>
                <w:lang w:val="es-ES"/>
              </w:rPr>
              <w:t xml:space="preserve">3. </w:t>
            </w:r>
            <w:r w:rsidRPr="005E7D02">
              <w:rPr>
                <w:rFonts w:ascii="Times New Roman" w:hAnsi="Times New Roman" w:cs="Times New Roman"/>
                <w:spacing w:val="-6"/>
                <w:sz w:val="24"/>
                <w:szCs w:val="24"/>
                <w:lang w:val="es-ES"/>
              </w:rPr>
              <w:t xml:space="preserve">Thực hiện nhiệm vụ Bộ Y tế được giao </w:t>
            </w:r>
            <w:r w:rsidRPr="005E7D02">
              <w:rPr>
                <w:rFonts w:ascii="Times New Roman" w:hAnsi="Times New Roman" w:cs="Times New Roman"/>
                <w:sz w:val="24"/>
                <w:szCs w:val="24"/>
                <w:lang w:val="es-ES"/>
              </w:rPr>
              <w:t xml:space="preserve">tại khoản 5 Điều 4 </w:t>
            </w:r>
            <w:r w:rsidRPr="005E7D02">
              <w:rPr>
                <w:rFonts w:ascii="Times New Roman" w:hAnsi="Times New Roman" w:cs="Times New Roman"/>
                <w:spacing w:val="-6"/>
                <w:sz w:val="24"/>
                <w:szCs w:val="24"/>
                <w:lang w:val="es-ES"/>
              </w:rPr>
              <w:t>Nghị định số 141/2024/NĐ-CP ngày 28/10/2024 của Chính phủ</w:t>
            </w:r>
            <w:r w:rsidRPr="005E7D02">
              <w:rPr>
                <w:rFonts w:ascii="Times New Roman" w:hAnsi="Times New Roman" w:cs="Times New Roman"/>
                <w:sz w:val="24"/>
                <w:szCs w:val="24"/>
                <w:lang w:val="es-ES"/>
              </w:rPr>
              <w:t xml:space="preserve"> về vi</w:t>
            </w:r>
            <w:r w:rsidRPr="005E7D02">
              <w:rPr>
                <w:rFonts w:ascii="Times New Roman" w:hAnsi="Times New Roman" w:cs="Times New Roman"/>
                <w:sz w:val="24"/>
                <w:szCs w:val="24"/>
                <w:lang w:val="vi-VN"/>
              </w:rPr>
              <w:t>ệc cung cấp v</w:t>
            </w:r>
            <w:r w:rsidRPr="005E7D02">
              <w:rPr>
                <w:rFonts w:ascii="Times New Roman" w:hAnsi="Times New Roman" w:cs="Times New Roman"/>
                <w:sz w:val="24"/>
                <w:szCs w:val="24"/>
                <w:lang w:val="es-ES"/>
              </w:rPr>
              <w:t>à ban hành hư</w:t>
            </w:r>
            <w:r w:rsidRPr="005E7D02">
              <w:rPr>
                <w:rFonts w:ascii="Times New Roman" w:hAnsi="Times New Roman" w:cs="Times New Roman"/>
                <w:sz w:val="24"/>
                <w:szCs w:val="24"/>
                <w:lang w:val="vi-VN"/>
              </w:rPr>
              <w:t>ớng dẫn sử dụng bơm kim ti</w:t>
            </w:r>
            <w:r w:rsidRPr="005E7D02">
              <w:rPr>
                <w:rFonts w:ascii="Times New Roman" w:hAnsi="Times New Roman" w:cs="Times New Roman"/>
                <w:sz w:val="24"/>
                <w:szCs w:val="24"/>
                <w:lang w:val="es-ES"/>
              </w:rPr>
              <w:t>êm s</w:t>
            </w:r>
            <w:r w:rsidRPr="005E7D02">
              <w:rPr>
                <w:rFonts w:ascii="Times New Roman" w:hAnsi="Times New Roman" w:cs="Times New Roman"/>
                <w:sz w:val="24"/>
                <w:szCs w:val="24"/>
                <w:lang w:val="vi-VN"/>
              </w:rPr>
              <w:t>ạch trong can thiệp giảm t</w:t>
            </w:r>
            <w:r w:rsidRPr="005E7D02">
              <w:rPr>
                <w:rFonts w:ascii="Times New Roman" w:hAnsi="Times New Roman" w:cs="Times New Roman"/>
                <w:sz w:val="24"/>
                <w:szCs w:val="24"/>
                <w:lang w:val="es-ES"/>
              </w:rPr>
              <w:t>ác h</w:t>
            </w:r>
            <w:r w:rsidRPr="005E7D02">
              <w:rPr>
                <w:rFonts w:ascii="Times New Roman" w:hAnsi="Times New Roman" w:cs="Times New Roman"/>
                <w:sz w:val="24"/>
                <w:szCs w:val="24"/>
                <w:lang w:val="vi-VN"/>
              </w:rPr>
              <w:t>ại dự ph</w:t>
            </w:r>
            <w:r w:rsidRPr="005E7D02">
              <w:rPr>
                <w:rFonts w:ascii="Times New Roman" w:hAnsi="Times New Roman" w:cs="Times New Roman"/>
                <w:sz w:val="24"/>
                <w:szCs w:val="24"/>
                <w:lang w:val="es-ES"/>
              </w:rPr>
              <w:t>òng lây nhi</w:t>
            </w:r>
            <w:r w:rsidRPr="005E7D02">
              <w:rPr>
                <w:rFonts w:ascii="Times New Roman" w:hAnsi="Times New Roman" w:cs="Times New Roman"/>
                <w:sz w:val="24"/>
                <w:szCs w:val="24"/>
                <w:lang w:val="vi-VN"/>
              </w:rPr>
              <w:t>ễm HIV</w:t>
            </w:r>
            <w:r w:rsidRPr="005E7D02">
              <w:rPr>
                <w:rFonts w:ascii="Times New Roman" w:hAnsi="Times New Roman" w:cs="Times New Roman"/>
                <w:sz w:val="24"/>
                <w:szCs w:val="24"/>
                <w:lang w:val="es-ES"/>
              </w:rPr>
              <w:t>.</w:t>
            </w:r>
            <w:r w:rsidRPr="005E7D02">
              <w:rPr>
                <w:rFonts w:ascii="Times New Roman" w:hAnsi="Times New Roman" w:cs="Times New Roman"/>
                <w:sz w:val="24"/>
                <w:szCs w:val="24"/>
                <w:lang w:val="vi-VN"/>
              </w:rPr>
              <w:t xml:space="preserve"> </w:t>
            </w:r>
          </w:p>
          <w:p w14:paraId="5A4501CF"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r>
      <w:tr w:rsidR="00A34088" w:rsidRPr="005E7D02" w14:paraId="46B9B139" w14:textId="77777777" w:rsidTr="005F2C9A">
        <w:tc>
          <w:tcPr>
            <w:tcW w:w="670" w:type="dxa"/>
          </w:tcPr>
          <w:p w14:paraId="0FA6CA6D"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t>6</w:t>
            </w:r>
          </w:p>
        </w:tc>
        <w:tc>
          <w:tcPr>
            <w:tcW w:w="3941" w:type="dxa"/>
          </w:tcPr>
          <w:p w14:paraId="0CB076C4"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r w:rsidRPr="005E7D02">
              <w:rPr>
                <w:rFonts w:ascii="Times New Roman" w:hAnsi="Times New Roman" w:cs="Times New Roman"/>
                <w:sz w:val="24"/>
                <w:szCs w:val="24"/>
                <w:lang w:val="en"/>
              </w:rPr>
              <w:t xml:space="preserve">4. </w:t>
            </w:r>
            <w:r w:rsidRPr="005E7D02">
              <w:rPr>
                <w:rFonts w:ascii="Times New Roman" w:hAnsi="Times New Roman" w:cs="Times New Roman"/>
                <w:spacing w:val="-6"/>
                <w:sz w:val="24"/>
                <w:szCs w:val="24"/>
                <w:lang w:val="es-ES"/>
              </w:rPr>
              <w:t xml:space="preserve">Thực hiện nhiệm vụ Bộ Y tế được giao </w:t>
            </w:r>
            <w:r w:rsidRPr="005E7D02">
              <w:rPr>
                <w:rFonts w:ascii="Times New Roman" w:hAnsi="Times New Roman" w:cs="Times New Roman"/>
                <w:sz w:val="24"/>
                <w:szCs w:val="24"/>
              </w:rPr>
              <w:t xml:space="preserve">tại khoản 2 Điều 5 </w:t>
            </w:r>
            <w:r w:rsidRPr="005E7D02">
              <w:rPr>
                <w:rFonts w:ascii="Times New Roman" w:hAnsi="Times New Roman" w:cs="Times New Roman"/>
                <w:spacing w:val="-6"/>
                <w:sz w:val="24"/>
                <w:szCs w:val="24"/>
                <w:lang w:val="es-ES"/>
              </w:rPr>
              <w:t>Nghị định số 141/2024/NĐ-CP ngày 28/10/2024 của Chính phủ</w:t>
            </w:r>
            <w:r w:rsidRPr="005E7D02">
              <w:rPr>
                <w:rFonts w:ascii="Times New Roman" w:hAnsi="Times New Roman" w:cs="Times New Roman"/>
                <w:sz w:val="24"/>
                <w:szCs w:val="24"/>
                <w:lang w:val="en"/>
              </w:rPr>
              <w:t xml:space="preserve">  về việc ban hành hướng dẫn chuyên môn đối với các k</w:t>
            </w:r>
            <w:r w:rsidRPr="005E7D02">
              <w:rPr>
                <w:rFonts w:ascii="Times New Roman" w:hAnsi="Times New Roman" w:cs="Times New Roman"/>
                <w:sz w:val="24"/>
                <w:szCs w:val="24"/>
                <w:lang w:val="vi-VN"/>
              </w:rPr>
              <w:t>ỹ thuật can thiệp c</w:t>
            </w:r>
            <w:r w:rsidRPr="005E7D02">
              <w:rPr>
                <w:rFonts w:ascii="Times New Roman" w:hAnsi="Times New Roman" w:cs="Times New Roman"/>
                <w:sz w:val="24"/>
                <w:szCs w:val="24"/>
              </w:rPr>
              <w:t>á nhân, can thi</w:t>
            </w:r>
            <w:r w:rsidRPr="005E7D02">
              <w:rPr>
                <w:rFonts w:ascii="Times New Roman" w:hAnsi="Times New Roman" w:cs="Times New Roman"/>
                <w:sz w:val="24"/>
                <w:szCs w:val="24"/>
                <w:lang w:val="vi-VN"/>
              </w:rPr>
              <w:t>ệp nh</w:t>
            </w:r>
            <w:r w:rsidRPr="005E7D02">
              <w:rPr>
                <w:rFonts w:ascii="Times New Roman" w:hAnsi="Times New Roman" w:cs="Times New Roman"/>
                <w:sz w:val="24"/>
                <w:szCs w:val="24"/>
              </w:rPr>
              <w:t xml:space="preserve">óm </w:t>
            </w:r>
            <w:r w:rsidRPr="005E7D02">
              <w:rPr>
                <w:rFonts w:ascii="Times New Roman" w:hAnsi="Times New Roman" w:cs="Times New Roman"/>
                <w:sz w:val="24"/>
                <w:szCs w:val="24"/>
              </w:rPr>
              <w:lastRenderedPageBreak/>
              <w:t>trong li</w:t>
            </w:r>
            <w:r w:rsidRPr="005E7D02">
              <w:rPr>
                <w:rFonts w:ascii="Times New Roman" w:hAnsi="Times New Roman" w:cs="Times New Roman"/>
                <w:sz w:val="24"/>
                <w:szCs w:val="24"/>
                <w:lang w:val="vi-VN"/>
              </w:rPr>
              <w:t>ệu ph</w:t>
            </w:r>
            <w:r w:rsidRPr="005E7D02">
              <w:rPr>
                <w:rFonts w:ascii="Times New Roman" w:hAnsi="Times New Roman" w:cs="Times New Roman"/>
                <w:sz w:val="24"/>
                <w:szCs w:val="24"/>
              </w:rPr>
              <w:t>áp tâm lý cho ngư</w:t>
            </w:r>
            <w:r w:rsidRPr="005E7D02">
              <w:rPr>
                <w:rFonts w:ascii="Times New Roman" w:hAnsi="Times New Roman" w:cs="Times New Roman"/>
                <w:sz w:val="24"/>
                <w:szCs w:val="24"/>
                <w:lang w:val="vi-VN"/>
              </w:rPr>
              <w:t>ời sử dụng ma t</w:t>
            </w:r>
            <w:r w:rsidRPr="005E7D02">
              <w:rPr>
                <w:rFonts w:ascii="Times New Roman" w:hAnsi="Times New Roman" w:cs="Times New Roman"/>
                <w:sz w:val="24"/>
                <w:szCs w:val="24"/>
              </w:rPr>
              <w:t xml:space="preserve">úy. </w:t>
            </w:r>
          </w:p>
          <w:p w14:paraId="68C8F566"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007B2CBD" w14:textId="77777777" w:rsidR="00A34088" w:rsidRPr="005E7D02" w:rsidRDefault="00A34088" w:rsidP="005F2C9A">
            <w:pPr>
              <w:rPr>
                <w:rFonts w:ascii="Times New Roman" w:hAnsi="Times New Roman" w:cs="Times New Roman"/>
                <w:sz w:val="24"/>
                <w:szCs w:val="24"/>
              </w:rPr>
            </w:pPr>
          </w:p>
        </w:tc>
        <w:tc>
          <w:tcPr>
            <w:tcW w:w="2675" w:type="dxa"/>
          </w:tcPr>
          <w:p w14:paraId="10700A9B"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Cục Phòng bệnh tiếp tục rà soát và chỉnh lý nhiệm vụ tại khoản 4 Điều 2 dự thảo Thông tư như sau:</w:t>
            </w:r>
          </w:p>
          <w:p w14:paraId="35539BC6"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lastRenderedPageBreak/>
              <w:t>“4. Thực hiện nhiệm vụ Bộ Y tế được giao tại điểm a khoản 1 Điều 13 Nghị định số 63/2021/NĐ-CP ngày 30/6/2021 của Chính phủ về việc ban hành hướng dẫn chuyên môn kỹ thuật về tư vấn, xét nghiệm HIV.”</w:t>
            </w:r>
          </w:p>
          <w:p w14:paraId="638BDA80"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c>
          <w:tcPr>
            <w:tcW w:w="4099" w:type="dxa"/>
          </w:tcPr>
          <w:p w14:paraId="074A4159"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lastRenderedPageBreak/>
              <w:t>4. Thực hiện nhiệm vụ Bộ Y tế được giao tại điểm a khoản 1 Điều 13 Nghị định số 63/2021/NĐ-CP ngày 30/6/2021 của Chính phủ về việc ban hành hướng dẫn chuyên môn kỹ thuật về tư vấn, xét nghiệm HIV.</w:t>
            </w:r>
          </w:p>
        </w:tc>
      </w:tr>
      <w:tr w:rsidR="00A34088" w:rsidRPr="005E7D02" w14:paraId="56F31A81" w14:textId="77777777" w:rsidTr="005F2C9A">
        <w:tc>
          <w:tcPr>
            <w:tcW w:w="670" w:type="dxa"/>
          </w:tcPr>
          <w:p w14:paraId="5CD0B2E5"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lastRenderedPageBreak/>
              <w:t>7</w:t>
            </w:r>
          </w:p>
        </w:tc>
        <w:tc>
          <w:tcPr>
            <w:tcW w:w="3941" w:type="dxa"/>
          </w:tcPr>
          <w:p w14:paraId="4D6BD734"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5. Thực hiện nhiệm vụ Bộ Y tế được giao tại Điều 51 Nghị định số 141/2024/NĐ-CP ngày 28/10/2024 của Chính phủ quy định chi tiết một số điều của Luật Phòng, chống vi rút gây ra hội chứng suy giảm miễn dịch mắc phải ở người (HIV/AIDS):</w:t>
            </w:r>
          </w:p>
          <w:p w14:paraId="3D2BC1D4"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n"/>
              </w:rPr>
            </w:pPr>
          </w:p>
        </w:tc>
        <w:tc>
          <w:tcPr>
            <w:tcW w:w="2818" w:type="dxa"/>
          </w:tcPr>
          <w:p w14:paraId="52B7B6FC" w14:textId="77777777" w:rsidR="00A34088" w:rsidRPr="005E7D02" w:rsidRDefault="00A34088" w:rsidP="005F2C9A">
            <w:pPr>
              <w:rPr>
                <w:rFonts w:ascii="Times New Roman" w:hAnsi="Times New Roman" w:cs="Times New Roman"/>
                <w:sz w:val="24"/>
                <w:szCs w:val="24"/>
              </w:rPr>
            </w:pPr>
          </w:p>
        </w:tc>
        <w:tc>
          <w:tcPr>
            <w:tcW w:w="2675" w:type="dxa"/>
          </w:tcPr>
          <w:p w14:paraId="6CF3BAA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c>
          <w:tcPr>
            <w:tcW w:w="4099" w:type="dxa"/>
          </w:tcPr>
          <w:p w14:paraId="5D4BD7EE"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bookmarkStart w:id="2" w:name="_Hlk211937162"/>
            <w:r w:rsidRPr="005E7D02">
              <w:rPr>
                <w:rFonts w:ascii="Times New Roman" w:hAnsi="Times New Roman" w:cs="Times New Roman"/>
                <w:spacing w:val="-6"/>
                <w:sz w:val="24"/>
                <w:szCs w:val="24"/>
                <w:lang w:val="es-ES"/>
              </w:rPr>
              <w:t>5. Thực hiện nhiệm vụ Bộ Y tế được giao tại Điều 51 Nghị định số 141/2024/NĐ-CP ngày 28/10/2024 của Chính phủ quy định chi tiết một số điều của Luật Phòng, chống vi rút gây ra hội chứng suy giảm miễn dịch mắc phải ở người (HIV/AIDS):</w:t>
            </w:r>
          </w:p>
          <w:bookmarkEnd w:id="2"/>
          <w:p w14:paraId="41A7A1B3"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r>
      <w:tr w:rsidR="00A34088" w:rsidRPr="005E7D02" w14:paraId="3615647D" w14:textId="77777777" w:rsidTr="005F2C9A">
        <w:tc>
          <w:tcPr>
            <w:tcW w:w="670" w:type="dxa"/>
          </w:tcPr>
          <w:p w14:paraId="474CB5D5" w14:textId="77777777" w:rsidR="00A34088" w:rsidRPr="005E7D02" w:rsidRDefault="00A34088" w:rsidP="005F2C9A">
            <w:pPr>
              <w:rPr>
                <w:rFonts w:ascii="Times New Roman" w:hAnsi="Times New Roman" w:cs="Times New Roman"/>
                <w:sz w:val="24"/>
                <w:szCs w:val="24"/>
              </w:rPr>
            </w:pPr>
          </w:p>
        </w:tc>
        <w:tc>
          <w:tcPr>
            <w:tcW w:w="3941" w:type="dxa"/>
          </w:tcPr>
          <w:p w14:paraId="64E88697"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a) Xây dựng kế hoạch, cung ứng và tổ chức phân phối thuốc kháng HIV cho các đối tượng được Nhà nước cấp miễn phí thuốc kháng HIV quy định tại khoản 2 Điều 39 Luật Phòng, chống HIV/AIDS tại các cơ sở thuộc thẩm quyền quản lý (theo quy định tại Khoản 1 Điều 51 Nghị định số 141/2024/NĐ-CP ngày 28/10/2024 của Chính phủ).</w:t>
            </w:r>
          </w:p>
          <w:p w14:paraId="4780435E" w14:textId="77777777" w:rsidR="00A34088" w:rsidRPr="005E7D02" w:rsidRDefault="00A34088" w:rsidP="005F2C9A">
            <w:pPr>
              <w:ind w:left="10" w:firstLine="1"/>
              <w:rPr>
                <w:rFonts w:ascii="Times New Roman" w:hAnsi="Times New Roman" w:cs="Times New Roman"/>
                <w:sz w:val="24"/>
                <w:szCs w:val="24"/>
                <w:lang w:val="es-ES"/>
              </w:rPr>
            </w:pPr>
          </w:p>
        </w:tc>
        <w:tc>
          <w:tcPr>
            <w:tcW w:w="2818" w:type="dxa"/>
          </w:tcPr>
          <w:p w14:paraId="1EA5584C" w14:textId="77777777" w:rsidR="00A34088" w:rsidRPr="005E7D02" w:rsidRDefault="00A34088" w:rsidP="005F2C9A">
            <w:pPr>
              <w:rPr>
                <w:rFonts w:ascii="Times New Roman" w:hAnsi="Times New Roman" w:cs="Times New Roman"/>
                <w:sz w:val="24"/>
                <w:szCs w:val="24"/>
              </w:rPr>
            </w:pPr>
          </w:p>
        </w:tc>
        <w:tc>
          <w:tcPr>
            <w:tcW w:w="2675" w:type="dxa"/>
          </w:tcPr>
          <w:p w14:paraId="48392BB5"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c>
          <w:tcPr>
            <w:tcW w:w="4099" w:type="dxa"/>
          </w:tcPr>
          <w:p w14:paraId="544E9F43"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bookmarkStart w:id="3" w:name="_Hlk211937181"/>
            <w:r w:rsidRPr="005E7D02">
              <w:rPr>
                <w:rFonts w:ascii="Times New Roman" w:hAnsi="Times New Roman" w:cs="Times New Roman"/>
                <w:spacing w:val="-6"/>
                <w:sz w:val="24"/>
                <w:szCs w:val="24"/>
                <w:lang w:val="es-ES"/>
              </w:rPr>
              <w:t>a) Xây dựng kế hoạch, cung ứng và tổ chức phân phối thuốc kháng HIV cho các đối tượng được Nhà nước cấp miễn phí thuốc kháng HIV quy định tại khoản 2 Điều 39 Luật Phòng, chống HIV/AIDS tại các cơ sở thuộc thẩm quyền quản lý theo quy định tại Khoản 1 Điều 51 Nghị định số 141/2024/NĐ-CP ngày 28/10/2024 của Chính phủ</w:t>
            </w:r>
            <w:r>
              <w:rPr>
                <w:rFonts w:ascii="Times New Roman" w:hAnsi="Times New Roman" w:cs="Times New Roman"/>
                <w:spacing w:val="-6"/>
                <w:sz w:val="24"/>
                <w:szCs w:val="24"/>
                <w:lang w:val="es-ES"/>
              </w:rPr>
              <w:t>;</w:t>
            </w:r>
          </w:p>
          <w:bookmarkEnd w:id="3"/>
          <w:p w14:paraId="6740A561"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r>
      <w:tr w:rsidR="00A34088" w:rsidRPr="005E7D02" w14:paraId="4BBBCA13" w14:textId="77777777" w:rsidTr="005F2C9A">
        <w:tc>
          <w:tcPr>
            <w:tcW w:w="670" w:type="dxa"/>
          </w:tcPr>
          <w:p w14:paraId="6DBCD89D" w14:textId="77777777" w:rsidR="00A34088" w:rsidRPr="005E7D02" w:rsidRDefault="00A34088" w:rsidP="005F2C9A">
            <w:pPr>
              <w:rPr>
                <w:rFonts w:ascii="Times New Roman" w:hAnsi="Times New Roman" w:cs="Times New Roman"/>
                <w:sz w:val="24"/>
                <w:szCs w:val="24"/>
              </w:rPr>
            </w:pPr>
            <w:bookmarkStart w:id="4" w:name="_Hlk211937196"/>
          </w:p>
        </w:tc>
        <w:tc>
          <w:tcPr>
            <w:tcW w:w="3941" w:type="dxa"/>
          </w:tcPr>
          <w:p w14:paraId="00CEEAA3"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b) Việc phân phối thuốc do tổ chức cá nhân trong nước và nước ngoài tài trợ được thực hiện đối với thuốc kháng HIV tài trợ cho Chính phủ thì Cục Phòng bệnh chịu trách nhiệm tiếp nhận, phê duyệt kế hoạch nhu cầu, phân phối và điều tiết thuốc kháng HIV trên phạm vi toàn quốc tại điểm a Khoản 2 Điều 51 Nghị định số 141/2024/NĐ-CP ngày 28/10/2024 của Chính phủ.</w:t>
            </w:r>
          </w:p>
          <w:p w14:paraId="1D0C1C66"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74AA3CD6" w14:textId="77777777" w:rsidR="00A34088" w:rsidRPr="005E7D02" w:rsidRDefault="00A34088" w:rsidP="005F2C9A">
            <w:pPr>
              <w:jc w:val="both"/>
              <w:rPr>
                <w:rFonts w:ascii="Times New Roman" w:hAnsi="Times New Roman" w:cs="Times New Roman"/>
                <w:color w:val="000000"/>
                <w:sz w:val="24"/>
                <w:szCs w:val="24"/>
              </w:rPr>
            </w:pPr>
            <w:r w:rsidRPr="005E7D02">
              <w:rPr>
                <w:rFonts w:ascii="Times New Roman" w:hAnsi="Times New Roman" w:cs="Times New Roman"/>
                <w:color w:val="000000"/>
                <w:sz w:val="24"/>
                <w:szCs w:val="24"/>
              </w:rPr>
              <w:t>Vụ Pháp chế :</w:t>
            </w:r>
          </w:p>
          <w:p w14:paraId="41ECC388" w14:textId="77777777" w:rsidR="00A34088" w:rsidRPr="005E7D02" w:rsidRDefault="00A34088" w:rsidP="005F2C9A">
            <w:pPr>
              <w:jc w:val="both"/>
              <w:rPr>
                <w:rFonts w:ascii="Times New Roman" w:hAnsi="Times New Roman" w:cs="Times New Roman"/>
                <w:sz w:val="24"/>
                <w:szCs w:val="24"/>
              </w:rPr>
            </w:pPr>
            <w:r w:rsidRPr="005E7D02">
              <w:rPr>
                <w:rFonts w:ascii="Times New Roman" w:hAnsi="Times New Roman" w:cs="Times New Roman"/>
                <w:color w:val="000000"/>
                <w:sz w:val="24"/>
                <w:szCs w:val="24"/>
              </w:rPr>
              <w:t>b) Điểm b, c, Khoản 5 Điều 2: Đề nghị sửa lại cách viết tương tự các phần khác như sau : “ b) Tiếp nhận, phê duyệt kế hoạch nhu cầu, phân phối và điều tiết thuốc kháng HIV do tổ chức cá nhân trong nước và nước ngoài tài trợ trên phạm vi toàn quốc tại điểm a Khoản 2 Điều 51 Nghị định số 141/2024/NĐ-CP ngày 28/10/2024 của Chính phủ.”</w:t>
            </w:r>
          </w:p>
        </w:tc>
        <w:tc>
          <w:tcPr>
            <w:tcW w:w="2675" w:type="dxa"/>
          </w:tcPr>
          <w:p w14:paraId="33161C49" w14:textId="77777777" w:rsidR="00A34088" w:rsidRPr="005E7D02" w:rsidRDefault="00A34088" w:rsidP="005F2C9A">
            <w:pPr>
              <w:ind w:left="10" w:firstLine="1"/>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Tiếp thu ý kiến, Cục Phòng bệnh đề nghị giữ nguyên nội dung quy định đ</w:t>
            </w:r>
            <w:r w:rsidRPr="005E7D02">
              <w:rPr>
                <w:rFonts w:ascii="Times New Roman" w:hAnsi="Times New Roman" w:cs="Times New Roman"/>
                <w:color w:val="000000"/>
                <w:sz w:val="24"/>
                <w:szCs w:val="24"/>
              </w:rPr>
              <w:t>iểm b khoản 5 Điều 2 dự thảo Thông tư vì nội dung này đã được quy định tại điểm a Khoản 2 Điều 51 Nghị định số 141/2024/NĐ-CP ngày 28 tháng 10 năm 2024 của Chính phủ.</w:t>
            </w:r>
          </w:p>
        </w:tc>
        <w:tc>
          <w:tcPr>
            <w:tcW w:w="4099" w:type="dxa"/>
          </w:tcPr>
          <w:p w14:paraId="7247FB3A"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b) Việc phân phối thuốc do tổ chức cá nhân trong nước và nước ngoài tài trợ được thực hiện đối với thuốc kháng HIV tài trợ cho Chính phủ thì Cục Phòng bệnh chịu trách nhiệm tiếp nhận, phê duyệt kế hoạch nhu cầu, phân phối và điều tiết thuốc kháng HIV trên phạm vi toàn quốc tại điểm a Khoản 2 Điều 51 Nghị định số 141/2024/NĐ-CP ngày 28/10/2024 của Chính phủ</w:t>
            </w:r>
            <w:r>
              <w:rPr>
                <w:rFonts w:ascii="Times New Roman" w:hAnsi="Times New Roman" w:cs="Times New Roman"/>
                <w:spacing w:val="-6"/>
                <w:sz w:val="24"/>
                <w:szCs w:val="24"/>
                <w:lang w:val="es-ES"/>
              </w:rPr>
              <w:t>;</w:t>
            </w:r>
          </w:p>
          <w:p w14:paraId="4E7DD0B0" w14:textId="77777777" w:rsidR="00A34088" w:rsidRPr="005E7D02" w:rsidRDefault="00A34088" w:rsidP="005F2C9A">
            <w:pPr>
              <w:ind w:left="10" w:firstLine="1"/>
              <w:rPr>
                <w:rFonts w:ascii="Times New Roman" w:hAnsi="Times New Roman" w:cs="Times New Roman"/>
                <w:spacing w:val="-6"/>
                <w:sz w:val="24"/>
                <w:szCs w:val="24"/>
                <w:lang w:val="es-ES"/>
              </w:rPr>
            </w:pPr>
          </w:p>
        </w:tc>
      </w:tr>
      <w:tr w:rsidR="00A34088" w:rsidRPr="005E7D02" w14:paraId="6A6D6CBF" w14:textId="77777777" w:rsidTr="005F2C9A">
        <w:tc>
          <w:tcPr>
            <w:tcW w:w="670" w:type="dxa"/>
          </w:tcPr>
          <w:p w14:paraId="7E442872" w14:textId="77777777" w:rsidR="00A34088" w:rsidRPr="005E7D02" w:rsidRDefault="00A34088" w:rsidP="005F2C9A">
            <w:pPr>
              <w:rPr>
                <w:rFonts w:ascii="Times New Roman" w:hAnsi="Times New Roman" w:cs="Times New Roman"/>
                <w:sz w:val="24"/>
                <w:szCs w:val="24"/>
              </w:rPr>
            </w:pPr>
            <w:bookmarkStart w:id="5" w:name="_Hlk211937210"/>
            <w:bookmarkEnd w:id="4"/>
          </w:p>
        </w:tc>
        <w:tc>
          <w:tcPr>
            <w:tcW w:w="3941" w:type="dxa"/>
          </w:tcPr>
          <w:p w14:paraId="17D08CAF"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c) Đối với thuốc kháng HIV dùng để điều trị dự phòng cho người bị phơi nhiễm với HIV trong các trường hợp: tai nạn rủi ro nghề nghiệp, rủi ro của kỹ thuật y tế, khi tham gia cứu nạn thì Cục Phòng bệnh chịu trách nhiệm dự phòng cơ số thuốc theo kế hoạch quy định tại điểm a Khoản 5 Điều này tại các cơ sở thuộc thẩm quyền quản lý của Bộ Y tế tại Khoản 3 Điều 51 Nghị định số 141/2024/NĐ-CP ngày 28/10/2024 của Chính phủ.</w:t>
            </w:r>
          </w:p>
          <w:p w14:paraId="36B1E560"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c>
          <w:tcPr>
            <w:tcW w:w="2818" w:type="dxa"/>
          </w:tcPr>
          <w:p w14:paraId="61B95882" w14:textId="77777777" w:rsidR="00A34088" w:rsidRPr="005E7D02" w:rsidRDefault="00A34088" w:rsidP="005F2C9A">
            <w:pPr>
              <w:rPr>
                <w:rFonts w:ascii="Times New Roman" w:hAnsi="Times New Roman" w:cs="Times New Roman"/>
                <w:sz w:val="24"/>
                <w:szCs w:val="24"/>
              </w:rPr>
            </w:pPr>
          </w:p>
        </w:tc>
        <w:tc>
          <w:tcPr>
            <w:tcW w:w="2675" w:type="dxa"/>
          </w:tcPr>
          <w:p w14:paraId="1E855BC1"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Tiếp thu ý kiến, Cục Phòng bệnh đề nghị giữ nguyên nội dung quy định đ</w:t>
            </w:r>
            <w:r w:rsidRPr="005E7D02">
              <w:rPr>
                <w:rFonts w:ascii="Times New Roman" w:hAnsi="Times New Roman" w:cs="Times New Roman"/>
                <w:color w:val="000000"/>
                <w:sz w:val="24"/>
                <w:szCs w:val="24"/>
              </w:rPr>
              <w:t>iểm c, Khoản 5 Điều 2 dự thảo Thông tư vì nội dung này đã được quy định tại Khoản 3 Điều 51 Nghị định số 141/2024/NĐ-CP ngày 28 tháng 10 năm 2024 của Chính phủ.</w:t>
            </w:r>
          </w:p>
        </w:tc>
        <w:tc>
          <w:tcPr>
            <w:tcW w:w="4099" w:type="dxa"/>
          </w:tcPr>
          <w:p w14:paraId="7D1DBD7F"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bookmarkStart w:id="6" w:name="_Hlk211937347"/>
            <w:r w:rsidRPr="005E7D02">
              <w:rPr>
                <w:rFonts w:ascii="Times New Roman" w:hAnsi="Times New Roman" w:cs="Times New Roman"/>
                <w:spacing w:val="-6"/>
                <w:sz w:val="24"/>
                <w:szCs w:val="24"/>
                <w:lang w:val="es-ES"/>
              </w:rPr>
              <w:t>c) Đối với thuốc kháng HIV dùng để điều trị dự phòng cho người bị phơi nhiễm với HIV trong các trường hợp: tai nạn rủi ro nghề nghiệp, rủi ro của kỹ thuật y tế, khi tham gia cứu nạn thì Cục Phòng bệnh chịu trách nhiệm dự phòng cơ số thuốc theo kế hoạch quy định tại điểm a khoản 5 Điều này tại các cơ sở thuộc thẩm quyền quản lý của Bộ Y tế tại Khoản 3 Điều 51 Nghị định số 141/2024/NĐ-CP ngày 28/10/2024 của Chính phủ.</w:t>
            </w:r>
          </w:p>
          <w:bookmarkEnd w:id="6"/>
          <w:p w14:paraId="78FBAECA"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r>
      <w:bookmarkEnd w:id="5"/>
      <w:tr w:rsidR="00A34088" w:rsidRPr="005E7D02" w14:paraId="446D24DE" w14:textId="77777777" w:rsidTr="005F2C9A">
        <w:tc>
          <w:tcPr>
            <w:tcW w:w="670" w:type="dxa"/>
          </w:tcPr>
          <w:p w14:paraId="02F1D4D9"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lastRenderedPageBreak/>
              <w:t>8</w:t>
            </w:r>
          </w:p>
        </w:tc>
        <w:tc>
          <w:tcPr>
            <w:tcW w:w="3941" w:type="dxa"/>
          </w:tcPr>
          <w:p w14:paraId="127F4D2B"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r w:rsidRPr="005E7D02">
              <w:rPr>
                <w:rFonts w:ascii="Times New Roman" w:hAnsi="Times New Roman" w:cs="Times New Roman"/>
                <w:spacing w:val="-6"/>
                <w:sz w:val="24"/>
                <w:szCs w:val="24"/>
                <w:lang w:val="es-ES"/>
              </w:rPr>
              <w:t>3. Q</w:t>
            </w:r>
            <w:r w:rsidRPr="005E7D02">
              <w:rPr>
                <w:rFonts w:ascii="Times New Roman" w:hAnsi="Times New Roman" w:cs="Times New Roman"/>
                <w:spacing w:val="-6"/>
                <w:sz w:val="24"/>
                <w:szCs w:val="24"/>
                <w:shd w:val="clear" w:color="auto" w:fill="FFFFFF"/>
              </w:rPr>
              <w:t xml:space="preserve">uyết định việc khai báo y tế và chấm dứt áp dụng việc khai báo y tế tại </w:t>
            </w:r>
            <w:r w:rsidRPr="005E7D02">
              <w:rPr>
                <w:rFonts w:ascii="Times New Roman" w:hAnsi="Times New Roman" w:cs="Times New Roman"/>
                <w:spacing w:val="-6"/>
                <w:sz w:val="24"/>
                <w:szCs w:val="24"/>
              </w:rPr>
              <w:t xml:space="preserve">Khoản 1 </w:t>
            </w:r>
            <w:r w:rsidRPr="005E7D02">
              <w:rPr>
                <w:rFonts w:ascii="Times New Roman" w:hAnsi="Times New Roman" w:cs="Times New Roman"/>
                <w:spacing w:val="-6"/>
                <w:sz w:val="24"/>
                <w:szCs w:val="24"/>
                <w:shd w:val="clear" w:color="auto" w:fill="FFFFFF"/>
              </w:rPr>
              <w:t xml:space="preserve">Điều 4 </w:t>
            </w:r>
            <w:r w:rsidRPr="005E7D02">
              <w:rPr>
                <w:rFonts w:ascii="Times New Roman" w:hAnsi="Times New Roman" w:cs="Times New Roman"/>
                <w:spacing w:val="-6"/>
                <w:sz w:val="24"/>
                <w:szCs w:val="24"/>
              </w:rPr>
              <w:t>Nghị định số 89/2018/NĐ-CP ngày 25/6/2018 của Chính phủ.</w:t>
            </w:r>
          </w:p>
          <w:p w14:paraId="38C03747"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4115624E" w14:textId="77777777" w:rsidR="00A34088" w:rsidRPr="005E7D02" w:rsidRDefault="00A34088" w:rsidP="005F2C9A">
            <w:pPr>
              <w:rPr>
                <w:rFonts w:ascii="Times New Roman" w:hAnsi="Times New Roman" w:cs="Times New Roman"/>
                <w:sz w:val="24"/>
                <w:szCs w:val="24"/>
              </w:rPr>
            </w:pPr>
          </w:p>
        </w:tc>
        <w:tc>
          <w:tcPr>
            <w:tcW w:w="2675" w:type="dxa"/>
          </w:tcPr>
          <w:p w14:paraId="6C69170F"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c>
          <w:tcPr>
            <w:tcW w:w="4099" w:type="dxa"/>
          </w:tcPr>
          <w:p w14:paraId="16A69AA8"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bookmarkStart w:id="7" w:name="_Hlk211937369"/>
            <w:r w:rsidRPr="005E7D02">
              <w:rPr>
                <w:rFonts w:ascii="Times New Roman" w:hAnsi="Times New Roman" w:cs="Times New Roman"/>
                <w:spacing w:val="-6"/>
                <w:sz w:val="24"/>
                <w:szCs w:val="24"/>
                <w:lang w:val="es-ES"/>
              </w:rPr>
              <w:t>6. Q</w:t>
            </w:r>
            <w:r w:rsidRPr="005E7D02">
              <w:rPr>
                <w:rFonts w:ascii="Times New Roman" w:hAnsi="Times New Roman" w:cs="Times New Roman"/>
                <w:spacing w:val="-6"/>
                <w:sz w:val="24"/>
                <w:szCs w:val="24"/>
                <w:shd w:val="clear" w:color="auto" w:fill="FFFFFF"/>
                <w:lang w:val="es-ES"/>
              </w:rPr>
              <w:t xml:space="preserve">uyết định việc khai báo y tế và chấm dứt áp dụng việc khai báo y tế tại </w:t>
            </w:r>
            <w:r w:rsidRPr="005E7D02">
              <w:rPr>
                <w:rFonts w:ascii="Times New Roman" w:hAnsi="Times New Roman" w:cs="Times New Roman"/>
                <w:spacing w:val="-6"/>
                <w:sz w:val="24"/>
                <w:szCs w:val="24"/>
                <w:lang w:val="es-ES"/>
              </w:rPr>
              <w:t xml:space="preserve">Khoản 1 </w:t>
            </w:r>
            <w:r w:rsidRPr="005E7D02">
              <w:rPr>
                <w:rFonts w:ascii="Times New Roman" w:hAnsi="Times New Roman" w:cs="Times New Roman"/>
                <w:spacing w:val="-6"/>
                <w:sz w:val="24"/>
                <w:szCs w:val="24"/>
                <w:shd w:val="clear" w:color="auto" w:fill="FFFFFF"/>
                <w:lang w:val="es-ES"/>
              </w:rPr>
              <w:t xml:space="preserve">Điều 4 </w:t>
            </w:r>
            <w:r w:rsidRPr="005E7D02">
              <w:rPr>
                <w:rFonts w:ascii="Times New Roman" w:hAnsi="Times New Roman" w:cs="Times New Roman"/>
                <w:spacing w:val="-6"/>
                <w:sz w:val="24"/>
                <w:szCs w:val="24"/>
                <w:lang w:val="es-ES"/>
              </w:rPr>
              <w:t>Nghị định số 89/2018/NĐ-CP ngày 25/6/2018 của Chính phủ.</w:t>
            </w:r>
          </w:p>
          <w:bookmarkEnd w:id="7"/>
          <w:p w14:paraId="1087CA6B"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r>
      <w:tr w:rsidR="00A34088" w:rsidRPr="005E7D02" w14:paraId="06F6B61D" w14:textId="77777777" w:rsidTr="005F2C9A">
        <w:tc>
          <w:tcPr>
            <w:tcW w:w="670" w:type="dxa"/>
          </w:tcPr>
          <w:p w14:paraId="2A2C22C1"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t>9</w:t>
            </w:r>
          </w:p>
        </w:tc>
        <w:tc>
          <w:tcPr>
            <w:tcW w:w="3941" w:type="dxa"/>
          </w:tcPr>
          <w:p w14:paraId="7A3E123D"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r w:rsidRPr="005E7D02">
              <w:rPr>
                <w:rFonts w:ascii="Times New Roman" w:hAnsi="Times New Roman" w:cs="Times New Roman"/>
                <w:spacing w:val="-6"/>
                <w:sz w:val="24"/>
                <w:szCs w:val="24"/>
              </w:rPr>
              <w:t xml:space="preserve">4. Hướng dẫn về ngôn ngữ trong khai báo y tế tại </w:t>
            </w:r>
            <w:r w:rsidRPr="005E7D02">
              <w:rPr>
                <w:rFonts w:ascii="Times New Roman" w:hAnsi="Times New Roman" w:cs="Times New Roman"/>
                <w:spacing w:val="-6"/>
                <w:sz w:val="24"/>
                <w:szCs w:val="24"/>
                <w:shd w:val="clear" w:color="auto" w:fill="FFFFFF"/>
              </w:rPr>
              <w:t xml:space="preserve">Khoản 2 Điều 6 </w:t>
            </w:r>
            <w:r w:rsidRPr="005E7D02">
              <w:rPr>
                <w:rFonts w:ascii="Times New Roman" w:hAnsi="Times New Roman" w:cs="Times New Roman"/>
                <w:spacing w:val="-6"/>
                <w:sz w:val="24"/>
                <w:szCs w:val="24"/>
              </w:rPr>
              <w:t>Nghị định số 89/2018/NĐ-CP ngày 25/6/2018 của Chính phủ.</w:t>
            </w:r>
          </w:p>
          <w:p w14:paraId="3A4E9CFB"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74E91588" w14:textId="77777777" w:rsidR="00A34088" w:rsidRPr="005E7D02" w:rsidRDefault="00A34088" w:rsidP="005F2C9A">
            <w:pPr>
              <w:rPr>
                <w:rFonts w:ascii="Times New Roman" w:hAnsi="Times New Roman" w:cs="Times New Roman"/>
                <w:sz w:val="24"/>
                <w:szCs w:val="24"/>
              </w:rPr>
            </w:pPr>
          </w:p>
        </w:tc>
        <w:tc>
          <w:tcPr>
            <w:tcW w:w="2675" w:type="dxa"/>
          </w:tcPr>
          <w:p w14:paraId="2CEC062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c>
          <w:tcPr>
            <w:tcW w:w="4099" w:type="dxa"/>
          </w:tcPr>
          <w:p w14:paraId="75B4066A"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bookmarkStart w:id="8" w:name="_Hlk211937397"/>
            <w:r w:rsidRPr="005E7D02">
              <w:rPr>
                <w:rFonts w:ascii="Times New Roman" w:hAnsi="Times New Roman" w:cs="Times New Roman"/>
                <w:spacing w:val="-6"/>
                <w:sz w:val="24"/>
                <w:szCs w:val="24"/>
                <w:lang w:val="es-ES"/>
              </w:rPr>
              <w:t xml:space="preserve">7. Hướng dẫn về ngôn ngữ trong khai báo y tế tại </w:t>
            </w:r>
            <w:r w:rsidRPr="005E7D02">
              <w:rPr>
                <w:rFonts w:ascii="Times New Roman" w:hAnsi="Times New Roman" w:cs="Times New Roman"/>
                <w:spacing w:val="-6"/>
                <w:sz w:val="24"/>
                <w:szCs w:val="24"/>
                <w:shd w:val="clear" w:color="auto" w:fill="FFFFFF"/>
                <w:lang w:val="es-ES"/>
              </w:rPr>
              <w:t xml:space="preserve">Khoản 2 Điều 6 </w:t>
            </w:r>
            <w:r w:rsidRPr="005E7D02">
              <w:rPr>
                <w:rFonts w:ascii="Times New Roman" w:hAnsi="Times New Roman" w:cs="Times New Roman"/>
                <w:spacing w:val="-6"/>
                <w:sz w:val="24"/>
                <w:szCs w:val="24"/>
                <w:lang w:val="es-ES"/>
              </w:rPr>
              <w:t>Nghị định số 89/2018/NĐ-CP ngày 25/6/2018 của Chính phủ.</w:t>
            </w:r>
          </w:p>
          <w:bookmarkEnd w:id="8"/>
          <w:p w14:paraId="1666F5F7"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r>
      <w:tr w:rsidR="00A34088" w:rsidRPr="005E7D02" w14:paraId="22720733" w14:textId="77777777" w:rsidTr="005F2C9A">
        <w:tc>
          <w:tcPr>
            <w:tcW w:w="670" w:type="dxa"/>
          </w:tcPr>
          <w:p w14:paraId="41B51E8C" w14:textId="77777777" w:rsidR="00A34088" w:rsidRPr="005E7D02" w:rsidRDefault="00A34088" w:rsidP="005F2C9A">
            <w:pPr>
              <w:rPr>
                <w:rFonts w:ascii="Times New Roman" w:hAnsi="Times New Roman" w:cs="Times New Roman"/>
                <w:sz w:val="24"/>
                <w:szCs w:val="24"/>
              </w:rPr>
            </w:pPr>
            <w:bookmarkStart w:id="9" w:name="_Hlk211937407"/>
            <w:r w:rsidRPr="005E7D02">
              <w:rPr>
                <w:rFonts w:ascii="Times New Roman" w:hAnsi="Times New Roman" w:cs="Times New Roman"/>
                <w:sz w:val="24"/>
                <w:szCs w:val="24"/>
              </w:rPr>
              <w:t>10</w:t>
            </w:r>
          </w:p>
        </w:tc>
        <w:tc>
          <w:tcPr>
            <w:tcW w:w="3941" w:type="dxa"/>
          </w:tcPr>
          <w:p w14:paraId="5C61BA8C"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r w:rsidRPr="005E7D02">
              <w:rPr>
                <w:rFonts w:ascii="Times New Roman" w:hAnsi="Times New Roman" w:cs="Times New Roman"/>
                <w:spacing w:val="-6"/>
                <w:sz w:val="24"/>
                <w:szCs w:val="24"/>
              </w:rPr>
              <w:t>5. C</w:t>
            </w:r>
            <w:r w:rsidRPr="005E7D02">
              <w:rPr>
                <w:rFonts w:ascii="Times New Roman" w:hAnsi="Times New Roman" w:cs="Times New Roman"/>
                <w:spacing w:val="-6"/>
                <w:sz w:val="24"/>
                <w:szCs w:val="24"/>
                <w:lang w:val="vi-VN"/>
              </w:rPr>
              <w:t>hỉ đạo, tổ chức triển khai việc kiểm dịch y tế biên giới theo quy định của pháp luật trên phạm vi toàn quốc;</w:t>
            </w:r>
            <w:r w:rsidRPr="005E7D02">
              <w:rPr>
                <w:rFonts w:ascii="Times New Roman" w:hAnsi="Times New Roman" w:cs="Times New Roman"/>
                <w:spacing w:val="-6"/>
                <w:sz w:val="24"/>
                <w:szCs w:val="24"/>
              </w:rPr>
              <w:t xml:space="preserve"> </w:t>
            </w:r>
            <w:r w:rsidRPr="005E7D02">
              <w:rPr>
                <w:rFonts w:ascii="Times New Roman" w:hAnsi="Times New Roman" w:cs="Times New Roman"/>
                <w:spacing w:val="-6"/>
                <w:sz w:val="24"/>
                <w:szCs w:val="24"/>
                <w:lang w:val="vi-VN"/>
              </w:rPr>
              <w:t>Quyết định việc áp dụng khai báo y tế, chấm dứt khai báo y tế đối với người; chỉ đạo, triển khai việc thực hiện khai báo y tế đối với người trên phạm vi toàn quốc;</w:t>
            </w:r>
            <w:r w:rsidRPr="005E7D02">
              <w:rPr>
                <w:rFonts w:ascii="Times New Roman" w:hAnsi="Times New Roman" w:cs="Times New Roman"/>
                <w:spacing w:val="-6"/>
                <w:sz w:val="24"/>
                <w:szCs w:val="24"/>
              </w:rPr>
              <w:t xml:space="preserve"> h</w:t>
            </w:r>
            <w:r w:rsidRPr="005E7D02">
              <w:rPr>
                <w:rFonts w:ascii="Times New Roman" w:hAnsi="Times New Roman" w:cs="Times New Roman"/>
                <w:spacing w:val="-6"/>
                <w:sz w:val="24"/>
                <w:szCs w:val="24"/>
                <w:lang w:val="vi-VN"/>
              </w:rPr>
              <w:t>ướng dẫn việc thông tin, báo cáo hoạt động kiểm dịch y tế biên giới</w:t>
            </w:r>
            <w:r w:rsidRPr="005E7D02">
              <w:rPr>
                <w:rFonts w:ascii="Times New Roman" w:hAnsi="Times New Roman" w:cs="Times New Roman"/>
                <w:spacing w:val="-6"/>
                <w:sz w:val="24"/>
                <w:szCs w:val="24"/>
              </w:rPr>
              <w:t xml:space="preserve"> tại Khoản </w:t>
            </w:r>
            <w:r w:rsidRPr="005E7D02">
              <w:rPr>
                <w:rFonts w:ascii="Times New Roman" w:hAnsi="Times New Roman" w:cs="Times New Roman"/>
                <w:spacing w:val="-6"/>
                <w:sz w:val="24"/>
                <w:szCs w:val="24"/>
                <w:lang w:val="vi-VN"/>
              </w:rPr>
              <w:t>1</w:t>
            </w:r>
            <w:r w:rsidRPr="005E7D02">
              <w:rPr>
                <w:rFonts w:ascii="Times New Roman" w:hAnsi="Times New Roman" w:cs="Times New Roman"/>
                <w:spacing w:val="-6"/>
                <w:sz w:val="24"/>
                <w:szCs w:val="24"/>
              </w:rPr>
              <w:t xml:space="preserve"> Điều 41 Nghị định số 89/2018/NĐ-CP ngày 25/6/2018 của Chính phủ.</w:t>
            </w:r>
          </w:p>
          <w:p w14:paraId="2C3E76F6"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736676A2" w14:textId="77777777" w:rsidR="00A34088" w:rsidRPr="005E7D02" w:rsidRDefault="00A34088" w:rsidP="005F2C9A">
            <w:pPr>
              <w:rPr>
                <w:rFonts w:ascii="Times New Roman" w:hAnsi="Times New Roman" w:cs="Times New Roman"/>
                <w:sz w:val="24"/>
                <w:szCs w:val="24"/>
              </w:rPr>
            </w:pPr>
          </w:p>
        </w:tc>
        <w:tc>
          <w:tcPr>
            <w:tcW w:w="2675" w:type="dxa"/>
          </w:tcPr>
          <w:p w14:paraId="3CE218B1"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c>
          <w:tcPr>
            <w:tcW w:w="4099" w:type="dxa"/>
          </w:tcPr>
          <w:p w14:paraId="48DA113F"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8. C</w:t>
            </w:r>
            <w:r w:rsidRPr="005E7D02">
              <w:rPr>
                <w:rFonts w:ascii="Times New Roman" w:hAnsi="Times New Roman" w:cs="Times New Roman"/>
                <w:spacing w:val="-6"/>
                <w:sz w:val="24"/>
                <w:szCs w:val="24"/>
                <w:lang w:val="vi-VN"/>
              </w:rPr>
              <w:t>hỉ đạo, tổ chức triển khai việc kiểm dịch y tế biên giới theo quy định của pháp luật trên phạm vi toàn quốc;</w:t>
            </w:r>
            <w:r w:rsidRPr="005E7D02">
              <w:rPr>
                <w:rFonts w:ascii="Times New Roman" w:hAnsi="Times New Roman" w:cs="Times New Roman"/>
                <w:spacing w:val="-6"/>
                <w:sz w:val="24"/>
                <w:szCs w:val="24"/>
                <w:lang w:val="es-ES"/>
              </w:rPr>
              <w:t xml:space="preserve"> </w:t>
            </w:r>
            <w:r w:rsidRPr="005E7D02">
              <w:rPr>
                <w:rFonts w:ascii="Times New Roman" w:hAnsi="Times New Roman" w:cs="Times New Roman"/>
                <w:spacing w:val="-6"/>
                <w:sz w:val="24"/>
                <w:szCs w:val="24"/>
                <w:lang w:val="vi-VN"/>
              </w:rPr>
              <w:t>Quyết định việc áp dụng khai báo y tế, chấm dứt khai báo y tế đối với người; chỉ đạo, triển khai việc thực hiện khai báo y tế đối với người trên phạm vi toàn quốc;</w:t>
            </w:r>
            <w:r w:rsidRPr="005E7D02">
              <w:rPr>
                <w:rFonts w:ascii="Times New Roman" w:hAnsi="Times New Roman" w:cs="Times New Roman"/>
                <w:spacing w:val="-6"/>
                <w:sz w:val="24"/>
                <w:szCs w:val="24"/>
                <w:lang w:val="es-ES"/>
              </w:rPr>
              <w:t xml:space="preserve"> h</w:t>
            </w:r>
            <w:r w:rsidRPr="005E7D02">
              <w:rPr>
                <w:rFonts w:ascii="Times New Roman" w:hAnsi="Times New Roman" w:cs="Times New Roman"/>
                <w:spacing w:val="-6"/>
                <w:sz w:val="24"/>
                <w:szCs w:val="24"/>
                <w:lang w:val="vi-VN"/>
              </w:rPr>
              <w:t>ướng dẫn việc thông tin, báo cáo hoạt động kiểm dịch y tế biên giới</w:t>
            </w:r>
            <w:r w:rsidRPr="005E7D02">
              <w:rPr>
                <w:rFonts w:ascii="Times New Roman" w:hAnsi="Times New Roman" w:cs="Times New Roman"/>
                <w:spacing w:val="-6"/>
                <w:sz w:val="24"/>
                <w:szCs w:val="24"/>
                <w:lang w:val="es-ES"/>
              </w:rPr>
              <w:t xml:space="preserve"> tại Khoản </w:t>
            </w:r>
            <w:r w:rsidRPr="005E7D02">
              <w:rPr>
                <w:rFonts w:ascii="Times New Roman" w:hAnsi="Times New Roman" w:cs="Times New Roman"/>
                <w:spacing w:val="-6"/>
                <w:sz w:val="24"/>
                <w:szCs w:val="24"/>
                <w:lang w:val="vi-VN"/>
              </w:rPr>
              <w:t>1</w:t>
            </w:r>
            <w:r w:rsidRPr="005E7D02">
              <w:rPr>
                <w:rFonts w:ascii="Times New Roman" w:hAnsi="Times New Roman" w:cs="Times New Roman"/>
                <w:spacing w:val="-6"/>
                <w:sz w:val="24"/>
                <w:szCs w:val="24"/>
                <w:lang w:val="es-ES"/>
              </w:rPr>
              <w:t xml:space="preserve"> Điều 41 Nghị định số 89/2018/NĐ-CP ngày 25/6/2018 của Chính phủ.</w:t>
            </w:r>
          </w:p>
          <w:p w14:paraId="70D47AA5"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r>
      <w:tr w:rsidR="00A34088" w:rsidRPr="005E7D02" w14:paraId="01309F94" w14:textId="77777777" w:rsidTr="005F2C9A">
        <w:tc>
          <w:tcPr>
            <w:tcW w:w="670" w:type="dxa"/>
          </w:tcPr>
          <w:p w14:paraId="0B8B01BA" w14:textId="77777777" w:rsidR="00A34088" w:rsidRPr="005E7D02" w:rsidRDefault="00A34088" w:rsidP="005F2C9A">
            <w:pPr>
              <w:rPr>
                <w:rFonts w:ascii="Times New Roman" w:hAnsi="Times New Roman" w:cs="Times New Roman"/>
                <w:sz w:val="24"/>
                <w:szCs w:val="24"/>
              </w:rPr>
            </w:pPr>
            <w:bookmarkStart w:id="10" w:name="_Hlk211937421"/>
            <w:bookmarkEnd w:id="9"/>
            <w:r w:rsidRPr="005E7D02">
              <w:rPr>
                <w:rFonts w:ascii="Times New Roman" w:hAnsi="Times New Roman" w:cs="Times New Roman"/>
                <w:sz w:val="24"/>
                <w:szCs w:val="24"/>
              </w:rPr>
              <w:t>11</w:t>
            </w:r>
          </w:p>
        </w:tc>
        <w:tc>
          <w:tcPr>
            <w:tcW w:w="3941" w:type="dxa"/>
          </w:tcPr>
          <w:p w14:paraId="6ECDFA0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shd w:val="clear" w:color="auto" w:fill="FFFFFF"/>
                <w:lang w:val="es-MX"/>
              </w:rPr>
            </w:pPr>
            <w:r w:rsidRPr="005E7D02">
              <w:rPr>
                <w:rFonts w:ascii="Times New Roman" w:hAnsi="Times New Roman" w:cs="Times New Roman"/>
                <w:spacing w:val="-6"/>
                <w:sz w:val="24"/>
                <w:szCs w:val="24"/>
              </w:rPr>
              <w:t>6. Thực hiện v</w:t>
            </w:r>
            <w:r w:rsidRPr="005E7D02">
              <w:rPr>
                <w:rFonts w:ascii="Times New Roman" w:hAnsi="Times New Roman" w:cs="Times New Roman"/>
                <w:spacing w:val="-6"/>
                <w:sz w:val="24"/>
                <w:szCs w:val="24"/>
                <w:lang w:val="fr-FR"/>
              </w:rPr>
              <w:t xml:space="preserve">iệc xử lý ổ dịch trên người tại </w:t>
            </w:r>
            <w:r w:rsidRPr="005E7D02">
              <w:rPr>
                <w:rFonts w:ascii="Times New Roman" w:hAnsi="Times New Roman" w:cs="Times New Roman"/>
                <w:spacing w:val="-6"/>
                <w:sz w:val="24"/>
                <w:szCs w:val="24"/>
                <w:shd w:val="clear" w:color="auto" w:fill="FFFFFF"/>
                <w:lang w:val="es-MX"/>
              </w:rPr>
              <w:t xml:space="preserve">Điểm a Khoản 2 Điều 8 Thông tư liên tịch số 16/2013/TTLT-BYT-BNNPTNT ngày 27/5/2013 của Bộ Y tế, </w:t>
            </w:r>
            <w:r w:rsidRPr="005E7D02">
              <w:rPr>
                <w:rFonts w:ascii="Times New Roman" w:hAnsi="Times New Roman" w:cs="Times New Roman"/>
                <w:spacing w:val="-6"/>
                <w:sz w:val="24"/>
                <w:szCs w:val="24"/>
                <w:shd w:val="clear" w:color="auto" w:fill="FFFFFF"/>
                <w:lang w:val="es-MX"/>
              </w:rPr>
              <w:lastRenderedPageBreak/>
              <w:t xml:space="preserve">Bộ Nông nghiệp và Phát triển nông thôn về </w:t>
            </w:r>
            <w:r w:rsidRPr="005E7D02">
              <w:rPr>
                <w:rFonts w:ascii="Times New Roman" w:hAnsi="Times New Roman" w:cs="Times New Roman"/>
                <w:spacing w:val="-6"/>
                <w:sz w:val="24"/>
                <w:szCs w:val="24"/>
                <w:shd w:val="clear" w:color="auto" w:fill="FFFFFF"/>
              </w:rPr>
              <w:t>hướng dẫn phối hợp phòng, chống bệnh lây truyền từ động vật sang người</w:t>
            </w:r>
            <w:r w:rsidRPr="005E7D02">
              <w:rPr>
                <w:rFonts w:ascii="Times New Roman" w:hAnsi="Times New Roman" w:cs="Times New Roman"/>
                <w:spacing w:val="-6"/>
                <w:sz w:val="24"/>
                <w:szCs w:val="24"/>
                <w:shd w:val="clear" w:color="auto" w:fill="FFFFFF"/>
                <w:lang w:val="es-MX"/>
              </w:rPr>
              <w:t>.</w:t>
            </w:r>
          </w:p>
          <w:p w14:paraId="6EFD1CD4"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7F47E5D3" w14:textId="77777777" w:rsidR="00A34088" w:rsidRPr="005E7D02" w:rsidRDefault="00A34088" w:rsidP="005F2C9A">
            <w:pPr>
              <w:rPr>
                <w:rFonts w:ascii="Times New Roman" w:hAnsi="Times New Roman" w:cs="Times New Roman"/>
                <w:sz w:val="24"/>
                <w:szCs w:val="24"/>
              </w:rPr>
            </w:pPr>
          </w:p>
        </w:tc>
        <w:tc>
          <w:tcPr>
            <w:tcW w:w="2675" w:type="dxa"/>
          </w:tcPr>
          <w:p w14:paraId="0448D6C1"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c>
          <w:tcPr>
            <w:tcW w:w="4099" w:type="dxa"/>
          </w:tcPr>
          <w:p w14:paraId="79634A67"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shd w:val="clear" w:color="auto" w:fill="FFFFFF"/>
                <w:lang w:val="es-MX"/>
              </w:rPr>
            </w:pPr>
            <w:r w:rsidRPr="005E7D02">
              <w:rPr>
                <w:rFonts w:ascii="Times New Roman" w:hAnsi="Times New Roman" w:cs="Times New Roman"/>
                <w:spacing w:val="-6"/>
                <w:sz w:val="24"/>
                <w:szCs w:val="24"/>
                <w:lang w:val="es-ES"/>
              </w:rPr>
              <w:t>9. Hướng dẫn v</w:t>
            </w:r>
            <w:r w:rsidRPr="005E7D02">
              <w:rPr>
                <w:rFonts w:ascii="Times New Roman" w:hAnsi="Times New Roman" w:cs="Times New Roman"/>
                <w:spacing w:val="-6"/>
                <w:sz w:val="24"/>
                <w:szCs w:val="24"/>
                <w:lang w:val="fr-FR"/>
              </w:rPr>
              <w:t xml:space="preserve">iệc xử lý ổ dịch trên người tại </w:t>
            </w:r>
            <w:r w:rsidRPr="005E7D02">
              <w:rPr>
                <w:rFonts w:ascii="Times New Roman" w:hAnsi="Times New Roman" w:cs="Times New Roman"/>
                <w:spacing w:val="-6"/>
                <w:sz w:val="24"/>
                <w:szCs w:val="24"/>
                <w:shd w:val="clear" w:color="auto" w:fill="FFFFFF"/>
                <w:lang w:val="es-MX"/>
              </w:rPr>
              <w:t xml:space="preserve">Điểm a Khoản 2 Điều 8 Thông tư liên tịch số 16/2013/TTLT-BYT-BNNPTNT ngày 27/5/2013 của Bộ Y tế, </w:t>
            </w:r>
            <w:r w:rsidRPr="005E7D02">
              <w:rPr>
                <w:rFonts w:ascii="Times New Roman" w:hAnsi="Times New Roman" w:cs="Times New Roman"/>
                <w:spacing w:val="-6"/>
                <w:sz w:val="24"/>
                <w:szCs w:val="24"/>
                <w:shd w:val="clear" w:color="auto" w:fill="FFFFFF"/>
                <w:lang w:val="es-MX"/>
              </w:rPr>
              <w:lastRenderedPageBreak/>
              <w:t xml:space="preserve">Bộ Nông nghiệp và Phát triển nông thôn về </w:t>
            </w:r>
            <w:r w:rsidRPr="005E7D02">
              <w:rPr>
                <w:rFonts w:ascii="Times New Roman" w:hAnsi="Times New Roman" w:cs="Times New Roman"/>
                <w:spacing w:val="-6"/>
                <w:sz w:val="24"/>
                <w:szCs w:val="24"/>
                <w:shd w:val="clear" w:color="auto" w:fill="FFFFFF"/>
                <w:lang w:val="es-ES"/>
              </w:rPr>
              <w:t>hướng dẫn phối hợp phòng, chống bệnh lây truyền từ động vật sang người</w:t>
            </w:r>
            <w:r w:rsidRPr="005E7D02">
              <w:rPr>
                <w:rFonts w:ascii="Times New Roman" w:hAnsi="Times New Roman" w:cs="Times New Roman"/>
                <w:spacing w:val="-6"/>
                <w:sz w:val="24"/>
                <w:szCs w:val="24"/>
                <w:shd w:val="clear" w:color="auto" w:fill="FFFFFF"/>
                <w:lang w:val="es-MX"/>
              </w:rPr>
              <w:t>.</w:t>
            </w:r>
          </w:p>
          <w:p w14:paraId="712A5CA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r>
      <w:tr w:rsidR="00A34088" w:rsidRPr="005E7D02" w14:paraId="08717668" w14:textId="77777777" w:rsidTr="005F2C9A">
        <w:tc>
          <w:tcPr>
            <w:tcW w:w="670" w:type="dxa"/>
          </w:tcPr>
          <w:p w14:paraId="41669375" w14:textId="77777777" w:rsidR="00A34088" w:rsidRPr="005E7D02" w:rsidRDefault="00A34088" w:rsidP="005F2C9A">
            <w:pPr>
              <w:rPr>
                <w:rFonts w:ascii="Times New Roman" w:hAnsi="Times New Roman" w:cs="Times New Roman"/>
                <w:sz w:val="24"/>
                <w:szCs w:val="24"/>
              </w:rPr>
            </w:pPr>
            <w:bookmarkStart w:id="11" w:name="_Hlk211937431"/>
            <w:bookmarkEnd w:id="10"/>
            <w:r w:rsidRPr="005E7D02">
              <w:rPr>
                <w:rFonts w:ascii="Times New Roman" w:hAnsi="Times New Roman" w:cs="Times New Roman"/>
                <w:sz w:val="24"/>
                <w:szCs w:val="24"/>
              </w:rPr>
              <w:lastRenderedPageBreak/>
              <w:t>12</w:t>
            </w:r>
          </w:p>
        </w:tc>
        <w:tc>
          <w:tcPr>
            <w:tcW w:w="3941" w:type="dxa"/>
          </w:tcPr>
          <w:p w14:paraId="1733CD2B"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r w:rsidRPr="005E7D02">
              <w:rPr>
                <w:rFonts w:ascii="Times New Roman" w:hAnsi="Times New Roman" w:cs="Times New Roman"/>
                <w:spacing w:val="-6"/>
                <w:sz w:val="24"/>
                <w:szCs w:val="24"/>
              </w:rPr>
              <w:t xml:space="preserve">7. </w:t>
            </w:r>
            <w:r w:rsidRPr="005E7D02">
              <w:rPr>
                <w:rFonts w:ascii="Times New Roman" w:hAnsi="Times New Roman" w:cs="Times New Roman"/>
                <w:spacing w:val="-6"/>
                <w:sz w:val="24"/>
                <w:szCs w:val="24"/>
                <w:lang w:val="vi-VN"/>
              </w:rPr>
              <w:t>Xây dựng, hướng dẫn tổ chức thực hiện chương trình, kế hoạch và các hoạt động về phòng, chống tác hại của rượu, bia</w:t>
            </w:r>
            <w:r w:rsidRPr="005E7D02">
              <w:rPr>
                <w:rFonts w:ascii="Times New Roman" w:hAnsi="Times New Roman" w:cs="Times New Roman"/>
                <w:spacing w:val="-6"/>
                <w:sz w:val="24"/>
                <w:szCs w:val="24"/>
              </w:rPr>
              <w:t xml:space="preserve"> tại khoản 2 Điều 16 Nghị định số 24/2020/NĐ-CP ngày 24/02/2020 của Thủ tướng Chính phủ quy định chi tiết một số Điều của Luật Phòng, chống tác hại của rượu, bia (sau đây gọi là Nghị định số 24/2020/NĐ-CP);</w:t>
            </w:r>
          </w:p>
          <w:p w14:paraId="3952AB8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338A7F9B" w14:textId="77777777" w:rsidR="00A34088" w:rsidRPr="005E7D02" w:rsidRDefault="00A34088" w:rsidP="005F2C9A">
            <w:pPr>
              <w:rPr>
                <w:rFonts w:ascii="Times New Roman" w:hAnsi="Times New Roman" w:cs="Times New Roman"/>
                <w:sz w:val="24"/>
                <w:szCs w:val="24"/>
              </w:rPr>
            </w:pPr>
          </w:p>
        </w:tc>
        <w:tc>
          <w:tcPr>
            <w:tcW w:w="2675" w:type="dxa"/>
          </w:tcPr>
          <w:p w14:paraId="634E2DEE"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MX"/>
              </w:rPr>
            </w:pPr>
          </w:p>
        </w:tc>
        <w:tc>
          <w:tcPr>
            <w:tcW w:w="4099" w:type="dxa"/>
          </w:tcPr>
          <w:p w14:paraId="4944EE6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MX"/>
              </w:rPr>
            </w:pPr>
            <w:r w:rsidRPr="005E7D02">
              <w:rPr>
                <w:rFonts w:ascii="Times New Roman" w:hAnsi="Times New Roman" w:cs="Times New Roman"/>
                <w:spacing w:val="-6"/>
                <w:sz w:val="24"/>
                <w:szCs w:val="24"/>
                <w:lang w:val="es-MX"/>
              </w:rPr>
              <w:t xml:space="preserve">10. </w:t>
            </w:r>
            <w:r w:rsidRPr="005E7D02">
              <w:rPr>
                <w:rFonts w:ascii="Times New Roman" w:hAnsi="Times New Roman" w:cs="Times New Roman"/>
                <w:spacing w:val="-6"/>
                <w:sz w:val="24"/>
                <w:szCs w:val="24"/>
                <w:lang w:val="vi-VN"/>
              </w:rPr>
              <w:t>Xây dựng, hướng dẫn tổ chức thực hiện chương trình, kế hoạch và các hoạt động về phòng, chống tác hại của rượu, bia</w:t>
            </w:r>
            <w:r w:rsidRPr="005E7D02">
              <w:rPr>
                <w:rFonts w:ascii="Times New Roman" w:hAnsi="Times New Roman" w:cs="Times New Roman"/>
                <w:spacing w:val="-6"/>
                <w:sz w:val="24"/>
                <w:szCs w:val="24"/>
                <w:lang w:val="es-MX"/>
              </w:rPr>
              <w:t xml:space="preserve"> tại khoản 2 Điều 16 Nghị định số 24/2020/NĐ-CP ngày 24/02/2020 của Thủ tướng Chính phủ quy định chi tiết một số Điều của Luật Phòng, chống tác hại của rượu, bia (sau đây gọi là Nghị định số 24/2020/NĐ-CP).</w:t>
            </w:r>
          </w:p>
          <w:p w14:paraId="747A0728"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MX"/>
              </w:rPr>
            </w:pPr>
          </w:p>
        </w:tc>
      </w:tr>
      <w:tr w:rsidR="00A34088" w:rsidRPr="005E7D02" w14:paraId="6D7518BD" w14:textId="77777777" w:rsidTr="005F2C9A">
        <w:tc>
          <w:tcPr>
            <w:tcW w:w="670" w:type="dxa"/>
          </w:tcPr>
          <w:p w14:paraId="03D8246A" w14:textId="77777777" w:rsidR="00A34088" w:rsidRPr="005E7D02" w:rsidRDefault="00A34088" w:rsidP="005F2C9A">
            <w:pPr>
              <w:rPr>
                <w:rFonts w:ascii="Times New Roman" w:hAnsi="Times New Roman" w:cs="Times New Roman"/>
                <w:sz w:val="24"/>
                <w:szCs w:val="24"/>
              </w:rPr>
            </w:pPr>
            <w:bookmarkStart w:id="12" w:name="_Hlk211937473"/>
            <w:bookmarkEnd w:id="11"/>
            <w:r w:rsidRPr="005E7D02">
              <w:rPr>
                <w:rFonts w:ascii="Times New Roman" w:hAnsi="Times New Roman" w:cs="Times New Roman"/>
                <w:sz w:val="24"/>
                <w:szCs w:val="24"/>
              </w:rPr>
              <w:t>13</w:t>
            </w:r>
          </w:p>
        </w:tc>
        <w:tc>
          <w:tcPr>
            <w:tcW w:w="3941" w:type="dxa"/>
          </w:tcPr>
          <w:p w14:paraId="15F9A591"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r w:rsidRPr="005E7D02">
              <w:rPr>
                <w:rFonts w:ascii="Times New Roman" w:hAnsi="Times New Roman" w:cs="Times New Roman"/>
                <w:spacing w:val="-6"/>
                <w:sz w:val="24"/>
                <w:szCs w:val="24"/>
              </w:rPr>
              <w:t>8. Đ</w:t>
            </w:r>
            <w:r w:rsidRPr="005E7D02">
              <w:rPr>
                <w:rFonts w:ascii="Times New Roman" w:hAnsi="Times New Roman" w:cs="Times New Roman"/>
                <w:spacing w:val="-6"/>
                <w:sz w:val="24"/>
                <w:szCs w:val="24"/>
                <w:lang w:val="vi-VN"/>
              </w:rPr>
              <w:t>ầu mối xây dựng nội dung của các tài liệu mẫu, tài liệu chuẩn về phòng, chống tác hại của rượu, bia phục vụ công tác thông tin, giáo dục, truyền thông</w:t>
            </w:r>
            <w:r w:rsidRPr="005E7D02">
              <w:rPr>
                <w:rFonts w:ascii="Times New Roman" w:hAnsi="Times New Roman" w:cs="Times New Roman"/>
                <w:spacing w:val="-6"/>
                <w:sz w:val="24"/>
                <w:szCs w:val="24"/>
              </w:rPr>
              <w:t xml:space="preserve"> và phối hợp h</w:t>
            </w:r>
            <w:r w:rsidRPr="005E7D02">
              <w:rPr>
                <w:rFonts w:ascii="Times New Roman" w:hAnsi="Times New Roman" w:cs="Times New Roman"/>
                <w:spacing w:val="-6"/>
                <w:sz w:val="24"/>
                <w:szCs w:val="24"/>
                <w:lang w:val="vi-VN"/>
              </w:rPr>
              <w:t>ướng dẫn, tổ chức triển khai trong toàn quốc; tổ chức cung cấp thông tin khoa học, khuyến cáo người dân và cộng đồng về tác hại của rượu, bia, các mức độ nguy cơ khi uống rượu, bia, các đối tượng, bệnh, tình trạng sức khỏe không được uống rượu, bia, các biện pháp giảm tác hại của rượu, bia</w:t>
            </w:r>
            <w:r w:rsidRPr="005E7D02">
              <w:rPr>
                <w:rFonts w:ascii="Times New Roman" w:hAnsi="Times New Roman" w:cs="Times New Roman"/>
                <w:spacing w:val="-6"/>
                <w:sz w:val="24"/>
                <w:szCs w:val="24"/>
              </w:rPr>
              <w:t xml:space="preserve"> tại khoản 3 Điều 16 Nghị định số 24/2020/NĐ-CP và </w:t>
            </w:r>
            <w:r w:rsidRPr="005E7D02">
              <w:rPr>
                <w:rFonts w:ascii="Times New Roman" w:hAnsi="Times New Roman" w:cs="Times New Roman"/>
                <w:spacing w:val="-6"/>
                <w:sz w:val="24"/>
                <w:szCs w:val="24"/>
              </w:rPr>
              <w:lastRenderedPageBreak/>
              <w:t xml:space="preserve">điểm b mục 2 phần V </w:t>
            </w:r>
            <w:bookmarkStart w:id="13" w:name="_Hlk210911140"/>
            <w:r w:rsidRPr="005E7D02">
              <w:rPr>
                <w:rFonts w:ascii="Times New Roman" w:hAnsi="Times New Roman" w:cs="Times New Roman"/>
                <w:spacing w:val="-6"/>
                <w:sz w:val="24"/>
                <w:szCs w:val="24"/>
              </w:rPr>
              <w:t xml:space="preserve">Quyết định số 1169/QĐ-TTg ngày 11/10/2024 của Thủ tướng Chính phủ phê duyệt Đề án Truyền thông phòng, chống tác hại của rượu, bia đến năm 2030 </w:t>
            </w:r>
            <w:bookmarkEnd w:id="13"/>
            <w:r w:rsidRPr="005E7D02">
              <w:rPr>
                <w:rFonts w:ascii="Times New Roman" w:hAnsi="Times New Roman" w:cs="Times New Roman"/>
                <w:spacing w:val="-6"/>
                <w:sz w:val="24"/>
                <w:szCs w:val="24"/>
              </w:rPr>
              <w:t>(sau đây gọi là Quyết định số 1169/QĐ-TTg);</w:t>
            </w:r>
          </w:p>
          <w:p w14:paraId="255161DA"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3E23A82F" w14:textId="77777777" w:rsidR="00A34088" w:rsidRPr="005E7D02" w:rsidRDefault="00A34088" w:rsidP="005F2C9A">
            <w:pPr>
              <w:rPr>
                <w:rFonts w:ascii="Times New Roman" w:hAnsi="Times New Roman" w:cs="Times New Roman"/>
                <w:sz w:val="24"/>
                <w:szCs w:val="24"/>
              </w:rPr>
            </w:pPr>
          </w:p>
        </w:tc>
        <w:tc>
          <w:tcPr>
            <w:tcW w:w="2675" w:type="dxa"/>
          </w:tcPr>
          <w:p w14:paraId="78F7F18E"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MX"/>
              </w:rPr>
            </w:pPr>
          </w:p>
        </w:tc>
        <w:tc>
          <w:tcPr>
            <w:tcW w:w="4099" w:type="dxa"/>
          </w:tcPr>
          <w:p w14:paraId="5AFAD6A9"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r w:rsidRPr="005E7D02">
              <w:rPr>
                <w:rFonts w:ascii="Times New Roman" w:hAnsi="Times New Roman" w:cs="Times New Roman"/>
                <w:spacing w:val="-6"/>
                <w:sz w:val="24"/>
                <w:szCs w:val="24"/>
                <w:lang w:val="es-MX"/>
              </w:rPr>
              <w:t>11. Đ</w:t>
            </w:r>
            <w:r w:rsidRPr="005E7D02">
              <w:rPr>
                <w:rFonts w:ascii="Times New Roman" w:hAnsi="Times New Roman" w:cs="Times New Roman"/>
                <w:spacing w:val="-6"/>
                <w:sz w:val="24"/>
                <w:szCs w:val="24"/>
                <w:lang w:val="vi-VN"/>
              </w:rPr>
              <w:t>ầu mối xây dựng nội dung của các tài liệu mẫu, tài liệu chuẩn về phòng, chống tác hại của rượu, bia phục vụ công tác thông tin, giáo dục, truyền thông</w:t>
            </w:r>
            <w:r w:rsidRPr="005E7D02">
              <w:rPr>
                <w:rFonts w:ascii="Times New Roman" w:hAnsi="Times New Roman" w:cs="Times New Roman"/>
                <w:spacing w:val="-6"/>
                <w:sz w:val="24"/>
                <w:szCs w:val="24"/>
                <w:lang w:val="es-MX"/>
              </w:rPr>
              <w:t xml:space="preserve"> và phối hợp h</w:t>
            </w:r>
            <w:r w:rsidRPr="005E7D02">
              <w:rPr>
                <w:rFonts w:ascii="Times New Roman" w:hAnsi="Times New Roman" w:cs="Times New Roman"/>
                <w:spacing w:val="-6"/>
                <w:sz w:val="24"/>
                <w:szCs w:val="24"/>
                <w:lang w:val="vi-VN"/>
              </w:rPr>
              <w:t>ướng dẫn, tổ chức triển khai trong toàn quốc; tổ chức cung cấp thông tin khoa học, khuyến cáo người dân và cộng đồng về tác hại của rượu, bia, các mức độ nguy cơ khi uống rượu, bia, các đối tượng, bệnh, tình trạng sức khỏe không được uống rượu, bia, các biện pháp giảm tác hại của rượu, bia</w:t>
            </w:r>
            <w:r w:rsidRPr="005E7D02">
              <w:rPr>
                <w:rFonts w:ascii="Times New Roman" w:hAnsi="Times New Roman" w:cs="Times New Roman"/>
                <w:spacing w:val="-6"/>
                <w:sz w:val="24"/>
                <w:szCs w:val="24"/>
                <w:lang w:val="es-MX"/>
              </w:rPr>
              <w:t xml:space="preserve"> tại khoản 3 Điều 16 Nghị định số 24/2020/NĐ-CP. </w:t>
            </w:r>
          </w:p>
          <w:p w14:paraId="6409F7D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MX"/>
              </w:rPr>
            </w:pPr>
          </w:p>
        </w:tc>
      </w:tr>
      <w:tr w:rsidR="00A34088" w:rsidRPr="005E7D02" w14:paraId="5288C0FF" w14:textId="77777777" w:rsidTr="005F2C9A">
        <w:tc>
          <w:tcPr>
            <w:tcW w:w="670" w:type="dxa"/>
          </w:tcPr>
          <w:p w14:paraId="4043089D" w14:textId="77777777" w:rsidR="00A34088" w:rsidRPr="005E7D02" w:rsidRDefault="00A34088" w:rsidP="005F2C9A">
            <w:pPr>
              <w:rPr>
                <w:rFonts w:ascii="Times New Roman" w:hAnsi="Times New Roman" w:cs="Times New Roman"/>
                <w:sz w:val="24"/>
                <w:szCs w:val="24"/>
              </w:rPr>
            </w:pPr>
            <w:bookmarkStart w:id="14" w:name="_Hlk211937501"/>
            <w:bookmarkEnd w:id="12"/>
            <w:r w:rsidRPr="005E7D02">
              <w:rPr>
                <w:rFonts w:ascii="Times New Roman" w:hAnsi="Times New Roman" w:cs="Times New Roman"/>
                <w:sz w:val="24"/>
                <w:szCs w:val="24"/>
              </w:rPr>
              <w:lastRenderedPageBreak/>
              <w:t>14</w:t>
            </w:r>
          </w:p>
        </w:tc>
        <w:tc>
          <w:tcPr>
            <w:tcW w:w="3941" w:type="dxa"/>
          </w:tcPr>
          <w:p w14:paraId="66AE55E9"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r w:rsidRPr="005E7D02">
              <w:rPr>
                <w:rFonts w:ascii="Times New Roman" w:hAnsi="Times New Roman" w:cs="Times New Roman"/>
                <w:spacing w:val="-6"/>
                <w:sz w:val="24"/>
                <w:szCs w:val="24"/>
              </w:rPr>
              <w:t>9</w:t>
            </w:r>
            <w:r w:rsidRPr="005E7D02">
              <w:rPr>
                <w:rFonts w:ascii="Times New Roman" w:hAnsi="Times New Roman" w:cs="Times New Roman"/>
                <w:spacing w:val="-6"/>
                <w:sz w:val="24"/>
                <w:szCs w:val="24"/>
                <w:lang w:val="vi-VN"/>
              </w:rPr>
              <w:t>. Hướng dẫn chuyên môn về các dịch vụ sàng lọc, phát hiện sớm, dự phòng tại khoản 4 Điều 16 Nghị định số 24/2020/NĐ-CP;</w:t>
            </w:r>
          </w:p>
          <w:p w14:paraId="4922B48B"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p>
        </w:tc>
        <w:tc>
          <w:tcPr>
            <w:tcW w:w="2818" w:type="dxa"/>
          </w:tcPr>
          <w:p w14:paraId="53751DB9" w14:textId="77777777" w:rsidR="00A34088" w:rsidRPr="005E7D02" w:rsidRDefault="00A34088" w:rsidP="005F2C9A">
            <w:pPr>
              <w:rPr>
                <w:rFonts w:ascii="Times New Roman" w:hAnsi="Times New Roman" w:cs="Times New Roman"/>
                <w:sz w:val="24"/>
                <w:szCs w:val="24"/>
              </w:rPr>
            </w:pPr>
          </w:p>
        </w:tc>
        <w:tc>
          <w:tcPr>
            <w:tcW w:w="2675" w:type="dxa"/>
          </w:tcPr>
          <w:p w14:paraId="4F022B4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MX"/>
              </w:rPr>
            </w:pPr>
          </w:p>
        </w:tc>
        <w:tc>
          <w:tcPr>
            <w:tcW w:w="4099" w:type="dxa"/>
          </w:tcPr>
          <w:p w14:paraId="21424FC8"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r w:rsidRPr="005E7D02">
              <w:rPr>
                <w:rFonts w:ascii="Times New Roman" w:hAnsi="Times New Roman" w:cs="Times New Roman"/>
                <w:spacing w:val="-6"/>
                <w:sz w:val="24"/>
                <w:szCs w:val="24"/>
              </w:rPr>
              <w:t>12</w:t>
            </w:r>
            <w:r w:rsidRPr="005E7D02">
              <w:rPr>
                <w:rFonts w:ascii="Times New Roman" w:hAnsi="Times New Roman" w:cs="Times New Roman"/>
                <w:spacing w:val="-6"/>
                <w:sz w:val="24"/>
                <w:szCs w:val="24"/>
                <w:lang w:val="vi-VN"/>
              </w:rPr>
              <w:t>. Hướng dẫn chuyên môn về các dịch vụ sàng lọc, phát hiện sớm, dự phòng tại khoản 4 Điều 16 Nghị định số 24/2020/NĐ-CP;</w:t>
            </w:r>
          </w:p>
          <w:p w14:paraId="07FB661B"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MX"/>
              </w:rPr>
            </w:pPr>
          </w:p>
        </w:tc>
      </w:tr>
      <w:bookmarkEnd w:id="14"/>
      <w:tr w:rsidR="00A34088" w:rsidRPr="005E7D02" w14:paraId="39B6F425" w14:textId="77777777" w:rsidTr="005F2C9A">
        <w:tc>
          <w:tcPr>
            <w:tcW w:w="670" w:type="dxa"/>
          </w:tcPr>
          <w:p w14:paraId="6360D066"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t>15</w:t>
            </w:r>
          </w:p>
        </w:tc>
        <w:tc>
          <w:tcPr>
            <w:tcW w:w="3941" w:type="dxa"/>
          </w:tcPr>
          <w:p w14:paraId="1427CA20"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r w:rsidRPr="005E7D02">
              <w:rPr>
                <w:rFonts w:ascii="Times New Roman" w:hAnsi="Times New Roman" w:cs="Times New Roman"/>
                <w:spacing w:val="-6"/>
                <w:sz w:val="24"/>
                <w:szCs w:val="24"/>
                <w:lang w:val="vi-VN"/>
              </w:rPr>
              <w:t>10. Kiểm tra, đôn đốc việc thực hiện hoạt động phòng, chống tác hại của rượu, bia của địa phương tại khoản 6 Điều 16 Nghị định số 24/2020/NĐ-CP</w:t>
            </w:r>
            <w:r w:rsidRPr="005E7D02">
              <w:rPr>
                <w:rFonts w:ascii="Times New Roman" w:hAnsi="Times New Roman" w:cs="Times New Roman"/>
                <w:spacing w:val="-6"/>
                <w:sz w:val="24"/>
                <w:szCs w:val="24"/>
              </w:rPr>
              <w:t>;</w:t>
            </w:r>
          </w:p>
          <w:p w14:paraId="5581E4C5"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73324DC7" w14:textId="77777777" w:rsidR="00A34088" w:rsidRPr="005E7D02" w:rsidRDefault="00A34088" w:rsidP="005F2C9A">
            <w:pPr>
              <w:rPr>
                <w:rFonts w:ascii="Times New Roman" w:hAnsi="Times New Roman" w:cs="Times New Roman"/>
                <w:sz w:val="24"/>
                <w:szCs w:val="24"/>
              </w:rPr>
            </w:pPr>
          </w:p>
        </w:tc>
        <w:tc>
          <w:tcPr>
            <w:tcW w:w="2675" w:type="dxa"/>
          </w:tcPr>
          <w:p w14:paraId="6BDEC0EE"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p>
        </w:tc>
        <w:tc>
          <w:tcPr>
            <w:tcW w:w="4099" w:type="dxa"/>
          </w:tcPr>
          <w:p w14:paraId="5B9C4B31"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bookmarkStart w:id="15" w:name="_Hlk211937571"/>
            <w:r w:rsidRPr="005E7D02">
              <w:rPr>
                <w:rFonts w:ascii="Times New Roman" w:hAnsi="Times New Roman" w:cs="Times New Roman"/>
                <w:spacing w:val="-6"/>
                <w:sz w:val="24"/>
                <w:szCs w:val="24"/>
                <w:lang w:val="vi-VN"/>
              </w:rPr>
              <w:t>1</w:t>
            </w:r>
            <w:r w:rsidRPr="005E7D02">
              <w:rPr>
                <w:rFonts w:ascii="Times New Roman" w:hAnsi="Times New Roman" w:cs="Times New Roman"/>
                <w:spacing w:val="-6"/>
                <w:sz w:val="24"/>
                <w:szCs w:val="24"/>
              </w:rPr>
              <w:t>3</w:t>
            </w:r>
            <w:r w:rsidRPr="005E7D02">
              <w:rPr>
                <w:rFonts w:ascii="Times New Roman" w:hAnsi="Times New Roman" w:cs="Times New Roman"/>
                <w:spacing w:val="-6"/>
                <w:sz w:val="24"/>
                <w:szCs w:val="24"/>
                <w:lang w:val="vi-VN"/>
              </w:rPr>
              <w:t>. Kiểm tra, đôn đốc việc thực hiện hoạt động phòng, chống tác hại của rượu, bia của địa phương tại khoản 6 Điều 16 Nghị định số 24/2020/NĐ-CP;</w:t>
            </w:r>
          </w:p>
          <w:bookmarkEnd w:id="15"/>
          <w:p w14:paraId="15FD83D3"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p>
        </w:tc>
      </w:tr>
      <w:tr w:rsidR="00A34088" w:rsidRPr="005E7D02" w14:paraId="0C7738C3" w14:textId="77777777" w:rsidTr="005F2C9A">
        <w:tc>
          <w:tcPr>
            <w:tcW w:w="670" w:type="dxa"/>
          </w:tcPr>
          <w:p w14:paraId="3AC0F5A6"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t>16</w:t>
            </w:r>
          </w:p>
        </w:tc>
        <w:tc>
          <w:tcPr>
            <w:tcW w:w="3941" w:type="dxa"/>
          </w:tcPr>
          <w:p w14:paraId="179CC2B7"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r w:rsidRPr="005E7D02">
              <w:rPr>
                <w:rFonts w:ascii="Times New Roman" w:hAnsi="Times New Roman" w:cs="Times New Roman"/>
                <w:spacing w:val="-6"/>
                <w:sz w:val="24"/>
                <w:szCs w:val="24"/>
                <w:lang w:val="vi-VN"/>
              </w:rPr>
              <w:t>1</w:t>
            </w:r>
            <w:r w:rsidRPr="005E7D02">
              <w:rPr>
                <w:rFonts w:ascii="Times New Roman" w:hAnsi="Times New Roman" w:cs="Times New Roman"/>
                <w:spacing w:val="-6"/>
                <w:sz w:val="24"/>
                <w:szCs w:val="24"/>
              </w:rPr>
              <w:t>1</w:t>
            </w:r>
            <w:r w:rsidRPr="005E7D02">
              <w:rPr>
                <w:rFonts w:ascii="Times New Roman" w:hAnsi="Times New Roman" w:cs="Times New Roman"/>
                <w:spacing w:val="-6"/>
                <w:sz w:val="24"/>
                <w:szCs w:val="24"/>
                <w:lang w:val="vi-VN"/>
              </w:rPr>
              <w:t>. Hướng</w:t>
            </w:r>
            <w:r w:rsidRPr="005E7D02">
              <w:rPr>
                <w:rFonts w:ascii="Times New Roman" w:hAnsi="Times New Roman" w:cs="Times New Roman"/>
                <w:spacing w:val="-6"/>
                <w:sz w:val="24"/>
                <w:szCs w:val="24"/>
              </w:rPr>
              <w:t xml:space="preserve"> dẫn, thu thập thông tin, xây dựng cơ sở dữ liệu và báo cáo về sử dụng hóa chất, chế phẩm diệt côn trùng, diệt khuẩn dùng trong gia dụng và y tế theo quy định của pháp luật tại điểm đ khoản 2 Điều 160 Nghị định số 08/2022/NĐ-CP ngày 10/01/2022 của Chính phủ quy định chi tiết một số điều của Luật Bảo vệ môi trường;</w:t>
            </w:r>
          </w:p>
          <w:p w14:paraId="73E69F0C"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717094E1" w14:textId="77777777" w:rsidR="00A34088" w:rsidRPr="005E7D02" w:rsidRDefault="00A34088" w:rsidP="005F2C9A">
            <w:pPr>
              <w:rPr>
                <w:rFonts w:ascii="Times New Roman" w:hAnsi="Times New Roman" w:cs="Times New Roman"/>
                <w:sz w:val="24"/>
                <w:szCs w:val="24"/>
              </w:rPr>
            </w:pPr>
          </w:p>
        </w:tc>
        <w:tc>
          <w:tcPr>
            <w:tcW w:w="2675" w:type="dxa"/>
          </w:tcPr>
          <w:p w14:paraId="070C6FF5"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p>
        </w:tc>
        <w:tc>
          <w:tcPr>
            <w:tcW w:w="4099" w:type="dxa"/>
          </w:tcPr>
          <w:p w14:paraId="032FB2FE"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bookmarkStart w:id="16" w:name="_Hlk211937585"/>
            <w:r w:rsidRPr="005E7D02">
              <w:rPr>
                <w:rFonts w:ascii="Times New Roman" w:hAnsi="Times New Roman" w:cs="Times New Roman"/>
                <w:spacing w:val="-6"/>
                <w:sz w:val="24"/>
                <w:szCs w:val="24"/>
                <w:lang w:val="vi-VN"/>
              </w:rPr>
              <w:t>1</w:t>
            </w:r>
            <w:r w:rsidRPr="005E7D02">
              <w:rPr>
                <w:rFonts w:ascii="Times New Roman" w:hAnsi="Times New Roman" w:cs="Times New Roman"/>
                <w:spacing w:val="-6"/>
                <w:sz w:val="24"/>
                <w:szCs w:val="24"/>
              </w:rPr>
              <w:t>4</w:t>
            </w:r>
            <w:r w:rsidRPr="005E7D02">
              <w:rPr>
                <w:rFonts w:ascii="Times New Roman" w:hAnsi="Times New Roman" w:cs="Times New Roman"/>
                <w:spacing w:val="-6"/>
                <w:sz w:val="24"/>
                <w:szCs w:val="24"/>
                <w:lang w:val="vi-VN"/>
              </w:rPr>
              <w:t>. Hướng dẫn, thu thập thông tin, xây dựng cơ sở dữ liệu và báo cáo về sử dụng hóa chất, chế phẩm diệt côn trùng, diệt khuẩn dùng trong gia dụng và y tế theo quy định của pháp luật tại điểm đ khoản 2 Điều 160 Nghị định số 08/2022/NĐ-CP ngày 10/01/2022 của Chính phủ quy định chi tiết một số điều của Luật Bảo vệ môi trường;</w:t>
            </w:r>
          </w:p>
          <w:bookmarkEnd w:id="16"/>
          <w:p w14:paraId="57F27B76"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p>
        </w:tc>
      </w:tr>
      <w:tr w:rsidR="00A34088" w:rsidRPr="005E7D02" w14:paraId="7B88475C" w14:textId="77777777" w:rsidTr="005F2C9A">
        <w:tc>
          <w:tcPr>
            <w:tcW w:w="670" w:type="dxa"/>
          </w:tcPr>
          <w:p w14:paraId="54C9419E" w14:textId="77777777" w:rsidR="00A34088" w:rsidRPr="005E7D02" w:rsidRDefault="00A34088" w:rsidP="005F2C9A">
            <w:pPr>
              <w:rPr>
                <w:rFonts w:ascii="Times New Roman" w:hAnsi="Times New Roman" w:cs="Times New Roman"/>
                <w:sz w:val="24"/>
                <w:szCs w:val="24"/>
              </w:rPr>
            </w:pPr>
          </w:p>
        </w:tc>
        <w:tc>
          <w:tcPr>
            <w:tcW w:w="3941" w:type="dxa"/>
          </w:tcPr>
          <w:p w14:paraId="47E72DC1"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p>
        </w:tc>
        <w:tc>
          <w:tcPr>
            <w:tcW w:w="2818" w:type="dxa"/>
          </w:tcPr>
          <w:p w14:paraId="0AD31969" w14:textId="77777777" w:rsidR="00A34088" w:rsidRPr="005E7D02" w:rsidRDefault="00A34088" w:rsidP="005F2C9A">
            <w:pPr>
              <w:rPr>
                <w:rFonts w:ascii="Times New Roman" w:hAnsi="Times New Roman" w:cs="Times New Roman"/>
                <w:sz w:val="24"/>
                <w:szCs w:val="24"/>
              </w:rPr>
            </w:pPr>
          </w:p>
        </w:tc>
        <w:tc>
          <w:tcPr>
            <w:tcW w:w="2675" w:type="dxa"/>
          </w:tcPr>
          <w:p w14:paraId="5F8291E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r w:rsidRPr="005E7D02">
              <w:rPr>
                <w:rFonts w:ascii="Times New Roman" w:hAnsi="Times New Roman" w:cs="Times New Roman"/>
                <w:sz w:val="24"/>
                <w:szCs w:val="24"/>
              </w:rPr>
              <w:t xml:space="preserve">Cục Phòng bệnh rà soát và bổ sung </w:t>
            </w:r>
            <w:r>
              <w:rPr>
                <w:rFonts w:ascii="Times New Roman" w:hAnsi="Times New Roman" w:cs="Times New Roman"/>
                <w:sz w:val="24"/>
                <w:szCs w:val="24"/>
              </w:rPr>
              <w:t>khoản 15</w:t>
            </w:r>
          </w:p>
        </w:tc>
        <w:tc>
          <w:tcPr>
            <w:tcW w:w="4099" w:type="dxa"/>
          </w:tcPr>
          <w:p w14:paraId="2F23628B"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r w:rsidRPr="00804C3B">
              <w:rPr>
                <w:rFonts w:ascii="Times New Roman" w:hAnsi="Times New Roman" w:cs="Times New Roman"/>
                <w:spacing w:val="-6"/>
                <w:sz w:val="24"/>
                <w:szCs w:val="24"/>
                <w:lang w:val="vi-VN"/>
              </w:rPr>
              <w:t>15. Thực hiện nhiệm vụ Bộ Y tế được giao tại Điều 22 Nghị định số 104/2016/NĐ-CP ngày 01 tháng 7 năm 2016 của Chính phủ quy định về hoạt động tiêm chủng được sửa đổi, bổ sung theo Nghị định số 155/2018/NĐ-CP ngày 12 tháng 11 năm 2018 của Chính phủ và Nghị định số 13/2024/NĐ-CP ngày 05 tháng 02 năm 2024 của Chính phủ, bao gồm:</w:t>
            </w:r>
          </w:p>
        </w:tc>
      </w:tr>
      <w:tr w:rsidR="00A34088" w:rsidRPr="005E7D02" w14:paraId="5A290E01" w14:textId="77777777" w:rsidTr="005F2C9A">
        <w:tc>
          <w:tcPr>
            <w:tcW w:w="670" w:type="dxa"/>
          </w:tcPr>
          <w:p w14:paraId="36267E99" w14:textId="77777777" w:rsidR="00A34088" w:rsidRPr="005E7D02" w:rsidRDefault="00A34088" w:rsidP="005F2C9A">
            <w:pPr>
              <w:rPr>
                <w:rFonts w:ascii="Times New Roman" w:hAnsi="Times New Roman" w:cs="Times New Roman"/>
                <w:sz w:val="24"/>
                <w:szCs w:val="24"/>
              </w:rPr>
            </w:pPr>
          </w:p>
        </w:tc>
        <w:tc>
          <w:tcPr>
            <w:tcW w:w="3941" w:type="dxa"/>
          </w:tcPr>
          <w:p w14:paraId="7DD375E4"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p>
        </w:tc>
        <w:tc>
          <w:tcPr>
            <w:tcW w:w="2818" w:type="dxa"/>
          </w:tcPr>
          <w:p w14:paraId="345EA284" w14:textId="77777777" w:rsidR="00A34088" w:rsidRPr="005E7D02" w:rsidRDefault="00A34088" w:rsidP="005F2C9A">
            <w:pPr>
              <w:rPr>
                <w:rFonts w:ascii="Times New Roman" w:hAnsi="Times New Roman" w:cs="Times New Roman"/>
                <w:sz w:val="24"/>
                <w:szCs w:val="24"/>
              </w:rPr>
            </w:pPr>
          </w:p>
        </w:tc>
        <w:tc>
          <w:tcPr>
            <w:tcW w:w="2675" w:type="dxa"/>
          </w:tcPr>
          <w:p w14:paraId="2D8D7101"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p>
        </w:tc>
        <w:tc>
          <w:tcPr>
            <w:tcW w:w="4099" w:type="dxa"/>
          </w:tcPr>
          <w:p w14:paraId="2634FF0B"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r w:rsidRPr="00804C3B">
              <w:rPr>
                <w:rFonts w:ascii="Times New Roman" w:hAnsi="Times New Roman" w:cs="Times New Roman"/>
                <w:spacing w:val="-6"/>
                <w:sz w:val="24"/>
                <w:szCs w:val="24"/>
                <w:lang w:val="vi-VN"/>
              </w:rPr>
              <w:t>a) Xây dựng, triển khai kế hoạch sử dụng vắc xin thuộc Chương trình tiêm chủng mở rộng hằng năm và nhiều hơn 01 năm tại khoản 1 Điều 22 Nghị định số 104/2016/NĐ-CP ngày 01 tháng 7 năm 2016 của Chính phủ quy định về hoạt động tiêm chủng được sửa đổi, bổ sung theo Nghị định số 155/2018/NĐ-CP ngày 12 tháng 11 năm 2018 của Chính phủ và Nghị định số 13/2024/NĐ-CP ngày 05 tháng 02 năm 2024 của Chính phủ;</w:t>
            </w:r>
          </w:p>
        </w:tc>
      </w:tr>
      <w:tr w:rsidR="00A34088" w:rsidRPr="005E7D02" w14:paraId="6216F47B" w14:textId="77777777" w:rsidTr="005F2C9A">
        <w:tc>
          <w:tcPr>
            <w:tcW w:w="670" w:type="dxa"/>
          </w:tcPr>
          <w:p w14:paraId="740B215D" w14:textId="77777777" w:rsidR="00A34088" w:rsidRPr="005E7D02" w:rsidRDefault="00A34088" w:rsidP="005F2C9A">
            <w:pPr>
              <w:rPr>
                <w:rFonts w:ascii="Times New Roman" w:hAnsi="Times New Roman" w:cs="Times New Roman"/>
                <w:sz w:val="24"/>
                <w:szCs w:val="24"/>
              </w:rPr>
            </w:pPr>
          </w:p>
        </w:tc>
        <w:tc>
          <w:tcPr>
            <w:tcW w:w="3941" w:type="dxa"/>
          </w:tcPr>
          <w:p w14:paraId="6A0BE74A"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p>
        </w:tc>
        <w:tc>
          <w:tcPr>
            <w:tcW w:w="2818" w:type="dxa"/>
          </w:tcPr>
          <w:p w14:paraId="65B5017C" w14:textId="77777777" w:rsidR="00A34088" w:rsidRPr="005E7D02" w:rsidRDefault="00A34088" w:rsidP="005F2C9A">
            <w:pPr>
              <w:rPr>
                <w:rFonts w:ascii="Times New Roman" w:hAnsi="Times New Roman" w:cs="Times New Roman"/>
                <w:sz w:val="24"/>
                <w:szCs w:val="24"/>
              </w:rPr>
            </w:pPr>
          </w:p>
        </w:tc>
        <w:tc>
          <w:tcPr>
            <w:tcW w:w="2675" w:type="dxa"/>
          </w:tcPr>
          <w:p w14:paraId="6C06D8B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p>
        </w:tc>
        <w:tc>
          <w:tcPr>
            <w:tcW w:w="4099" w:type="dxa"/>
          </w:tcPr>
          <w:p w14:paraId="5DB41F05"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r w:rsidRPr="00804C3B">
              <w:rPr>
                <w:rFonts w:ascii="Times New Roman" w:hAnsi="Times New Roman" w:cs="Times New Roman"/>
                <w:spacing w:val="-6"/>
                <w:sz w:val="24"/>
                <w:szCs w:val="24"/>
                <w:lang w:val="vi-VN"/>
              </w:rPr>
              <w:t xml:space="preserve">b) Hướng dẫn các địa phương lập kế hoạch, xác định nhu cầu vắc xin theo từng chủng loại, cơ cấu vắc xin cần thiết, kế hoạch tiếp nhận từng loại vắc xin đảm bảo lộ trình tăng số lượng vắc xin trong tiêm chủng mở rộng được cấp có thẩm quyền phê duyệt tại khoản 6 Điều 22 Nghị định số </w:t>
            </w:r>
            <w:r w:rsidRPr="00804C3B">
              <w:rPr>
                <w:rFonts w:ascii="Times New Roman" w:hAnsi="Times New Roman" w:cs="Times New Roman"/>
                <w:spacing w:val="-6"/>
                <w:sz w:val="24"/>
                <w:szCs w:val="24"/>
                <w:lang w:val="vi-VN"/>
              </w:rPr>
              <w:lastRenderedPageBreak/>
              <w:t>104/2016/NĐ-CP ngày 01 tháng 7 năm 2016 của Chính phủ quy định về hoạt động tiêm chủng được sửa đổi, bổ sung theo Nghị định số 155/2018/NĐ-CP ngày 12 tháng 11 năm 2018 của Chính phủ và Nghị định số 13/2024/NĐ-CP ngày 05 tháng 02 năm 2024 của Chính phủ.</w:t>
            </w:r>
          </w:p>
        </w:tc>
      </w:tr>
      <w:tr w:rsidR="00A34088" w:rsidRPr="005E7D02" w14:paraId="3DB30DFE" w14:textId="77777777" w:rsidTr="005F2C9A">
        <w:tc>
          <w:tcPr>
            <w:tcW w:w="670" w:type="dxa"/>
          </w:tcPr>
          <w:p w14:paraId="25AE0194"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lastRenderedPageBreak/>
              <w:t>17</w:t>
            </w:r>
          </w:p>
        </w:tc>
        <w:tc>
          <w:tcPr>
            <w:tcW w:w="3941" w:type="dxa"/>
          </w:tcPr>
          <w:p w14:paraId="1F7F5E03"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r w:rsidRPr="005E7D02">
              <w:rPr>
                <w:rFonts w:ascii="Times New Roman" w:hAnsi="Times New Roman" w:cs="Times New Roman"/>
                <w:spacing w:val="-6"/>
                <w:sz w:val="24"/>
                <w:szCs w:val="24"/>
              </w:rPr>
              <w:t xml:space="preserve">12. Thực hiện nhiệm vụ Bộ Y tế được giao tại khoản 1 Điều 6 Nghị định số 217/2025/NĐ-CP ngày 05/8/2025 của Chính phủ về hoạt động kiểm tra chuyên ngành </w:t>
            </w:r>
            <w:r w:rsidRPr="005E7D02">
              <w:rPr>
                <w:rFonts w:ascii="Times New Roman" w:hAnsi="Times New Roman" w:cs="Times New Roman"/>
                <w:spacing w:val="-6"/>
                <w:sz w:val="24"/>
                <w:szCs w:val="24"/>
                <w:lang w:val="vi-VN"/>
              </w:rPr>
              <w:t>(sau đây gọi là</w:t>
            </w:r>
            <w:r w:rsidRPr="005E7D02">
              <w:rPr>
                <w:rFonts w:ascii="Times New Roman" w:hAnsi="Times New Roman" w:cs="Times New Roman"/>
                <w:spacing w:val="-6"/>
                <w:sz w:val="24"/>
                <w:szCs w:val="24"/>
              </w:rPr>
              <w:t xml:space="preserve"> </w:t>
            </w:r>
            <w:r w:rsidRPr="005E7D02">
              <w:rPr>
                <w:rFonts w:ascii="Times New Roman" w:hAnsi="Times New Roman" w:cs="Times New Roman"/>
                <w:spacing w:val="-6"/>
                <w:sz w:val="24"/>
                <w:szCs w:val="24"/>
                <w:lang w:val="vi-VN"/>
              </w:rPr>
              <w:t>Nghị định số 217/2025/NĐ-CP)</w:t>
            </w:r>
            <w:r w:rsidRPr="005E7D02">
              <w:rPr>
                <w:rFonts w:ascii="Times New Roman" w:hAnsi="Times New Roman" w:cs="Times New Roman"/>
                <w:spacing w:val="-6"/>
                <w:sz w:val="24"/>
                <w:szCs w:val="24"/>
              </w:rPr>
              <w:t>;</w:t>
            </w:r>
          </w:p>
          <w:p w14:paraId="74466B5C"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4C919332" w14:textId="77777777" w:rsidR="00A34088" w:rsidRPr="005E7D02" w:rsidRDefault="00A34088" w:rsidP="005F2C9A">
            <w:pPr>
              <w:rPr>
                <w:rFonts w:ascii="Times New Roman" w:hAnsi="Times New Roman" w:cs="Times New Roman"/>
                <w:sz w:val="24"/>
                <w:szCs w:val="24"/>
              </w:rPr>
            </w:pPr>
          </w:p>
        </w:tc>
        <w:tc>
          <w:tcPr>
            <w:tcW w:w="2675" w:type="dxa"/>
          </w:tcPr>
          <w:p w14:paraId="07C8B8DD"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p>
        </w:tc>
        <w:tc>
          <w:tcPr>
            <w:tcW w:w="4099" w:type="dxa"/>
          </w:tcPr>
          <w:p w14:paraId="3A68A5A4"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bookmarkStart w:id="17" w:name="_Hlk211937604"/>
            <w:r w:rsidRPr="005E7D02">
              <w:rPr>
                <w:rFonts w:ascii="Times New Roman" w:hAnsi="Times New Roman" w:cs="Times New Roman"/>
                <w:spacing w:val="-6"/>
                <w:sz w:val="24"/>
                <w:szCs w:val="24"/>
                <w:lang w:val="vi-VN"/>
              </w:rPr>
              <w:t>1</w:t>
            </w:r>
            <w:r>
              <w:rPr>
                <w:rFonts w:ascii="Times New Roman" w:hAnsi="Times New Roman" w:cs="Times New Roman"/>
                <w:spacing w:val="-6"/>
                <w:sz w:val="24"/>
                <w:szCs w:val="24"/>
                <w:lang w:val="en-US"/>
              </w:rPr>
              <w:t>6</w:t>
            </w:r>
            <w:r w:rsidRPr="005E7D02">
              <w:rPr>
                <w:rFonts w:ascii="Times New Roman" w:hAnsi="Times New Roman" w:cs="Times New Roman"/>
                <w:spacing w:val="-6"/>
                <w:sz w:val="24"/>
                <w:szCs w:val="24"/>
                <w:lang w:val="vi-VN"/>
              </w:rPr>
              <w:t>. Thực hiện nhiệm vụ Bộ Y tế được giao tại khoản 1 Điều 6 Nghị định số 217/2025/NĐ-CP ngày 05/8/2025 của Chính phủ về hoạt động kiểm tra chuyên ngành (sau đây gọi là Nghị định số 217/2025/NĐ-CP)</w:t>
            </w:r>
            <w:r w:rsidRPr="005E7D02">
              <w:rPr>
                <w:rFonts w:ascii="Times New Roman" w:hAnsi="Times New Roman" w:cs="Times New Roman"/>
                <w:spacing w:val="-6"/>
                <w:sz w:val="24"/>
                <w:szCs w:val="24"/>
              </w:rPr>
              <w:t>:</w:t>
            </w:r>
          </w:p>
          <w:bookmarkEnd w:id="17"/>
          <w:p w14:paraId="5BA756A0"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p>
        </w:tc>
      </w:tr>
      <w:tr w:rsidR="00A34088" w:rsidRPr="005E7D02" w14:paraId="2C6D12BF" w14:textId="77777777" w:rsidTr="005F2C9A">
        <w:tc>
          <w:tcPr>
            <w:tcW w:w="670" w:type="dxa"/>
          </w:tcPr>
          <w:p w14:paraId="192CA942" w14:textId="77777777" w:rsidR="00A34088" w:rsidRPr="005E7D02" w:rsidRDefault="00A34088" w:rsidP="005F2C9A">
            <w:pPr>
              <w:rPr>
                <w:rFonts w:ascii="Times New Roman" w:hAnsi="Times New Roman" w:cs="Times New Roman"/>
                <w:sz w:val="24"/>
                <w:szCs w:val="24"/>
              </w:rPr>
            </w:pPr>
          </w:p>
        </w:tc>
        <w:tc>
          <w:tcPr>
            <w:tcW w:w="3941" w:type="dxa"/>
          </w:tcPr>
          <w:p w14:paraId="6166169A"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r w:rsidRPr="005E7D02">
              <w:rPr>
                <w:rFonts w:ascii="Times New Roman" w:hAnsi="Times New Roman" w:cs="Times New Roman"/>
                <w:spacing w:val="-6"/>
                <w:sz w:val="24"/>
                <w:szCs w:val="24"/>
              </w:rPr>
              <w:t>a) Phê duyệt kế hoạch kiểm tra, thực hiện kiểm tra chuyên ngành đối với tổ chức, cá nhân trong sản xuất, kinh doanh, sử dụng chế phẩm diệt côn trùng, diệt khuẩn dùng trong lĩnh vực gia dụng và y tế tại khoản 5 Điều 55 Nghị định số 91/2016/NĐ-CP ngày 01/7/2016 của Chính phủ về quản lý hóa chất, chế phẩm diệt côn trùng, diệt khuẩn dùng trong lĩnh vực gia dụng và y tế;</w:t>
            </w:r>
          </w:p>
          <w:p w14:paraId="247DF2AE"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0ED3C3CC" w14:textId="77777777" w:rsidR="00A34088" w:rsidRPr="005E7D02" w:rsidRDefault="00A34088" w:rsidP="005F2C9A">
            <w:pPr>
              <w:rPr>
                <w:rFonts w:ascii="Times New Roman" w:hAnsi="Times New Roman" w:cs="Times New Roman"/>
                <w:sz w:val="24"/>
                <w:szCs w:val="24"/>
              </w:rPr>
            </w:pPr>
          </w:p>
        </w:tc>
        <w:tc>
          <w:tcPr>
            <w:tcW w:w="2675" w:type="dxa"/>
          </w:tcPr>
          <w:p w14:paraId="6D0B20A1" w14:textId="77777777" w:rsidR="00A34088" w:rsidRPr="005E7D02" w:rsidRDefault="00A34088" w:rsidP="005F2C9A">
            <w:pPr>
              <w:rPr>
                <w:rFonts w:ascii="Times New Roman" w:hAnsi="Times New Roman" w:cs="Times New Roman"/>
                <w:spacing w:val="-6"/>
                <w:sz w:val="24"/>
                <w:szCs w:val="24"/>
                <w:lang w:val="vi-VN"/>
              </w:rPr>
            </w:pPr>
          </w:p>
        </w:tc>
        <w:tc>
          <w:tcPr>
            <w:tcW w:w="4099" w:type="dxa"/>
          </w:tcPr>
          <w:p w14:paraId="5EEFB12E" w14:textId="77777777" w:rsidR="00A34088" w:rsidRPr="005E7D02" w:rsidRDefault="00A34088" w:rsidP="005F2C9A">
            <w:pPr>
              <w:rPr>
                <w:rFonts w:ascii="Times New Roman" w:hAnsi="Times New Roman" w:cs="Times New Roman"/>
                <w:spacing w:val="-6"/>
                <w:sz w:val="24"/>
                <w:szCs w:val="24"/>
                <w:lang w:val="vi-VN"/>
              </w:rPr>
            </w:pPr>
            <w:bookmarkStart w:id="18" w:name="_Hlk211937613"/>
            <w:r w:rsidRPr="005E7D02">
              <w:rPr>
                <w:rFonts w:ascii="Times New Roman" w:hAnsi="Times New Roman" w:cs="Times New Roman"/>
                <w:spacing w:val="-6"/>
                <w:sz w:val="24"/>
                <w:szCs w:val="24"/>
                <w:lang w:val="vi-VN"/>
              </w:rPr>
              <w:t>a) Phê duyệt kế hoạch kiểm tra, thực hiện kiểm tra chuyên ngành đối với tổ chức, cá nhân trong sản xuất, kinh doanh, sử dụng chế phẩm diệt côn trùng, diệt khuẩn dùng trong lĩnh vực gia dụng và y tế tại khoản 5 Điều 55 Nghị định số 91/2016/NĐ-CP ngày 01/7/2016 của Chính phủ về quản lý hóa chất, chế phẩm diệt côn trùng, diệt khuẩn dùng trong lĩnh vực gia dụng và y tế;</w:t>
            </w:r>
            <w:bookmarkEnd w:id="18"/>
          </w:p>
        </w:tc>
      </w:tr>
      <w:tr w:rsidR="00A34088" w:rsidRPr="005E7D02" w14:paraId="694046F7" w14:textId="77777777" w:rsidTr="005F2C9A">
        <w:tc>
          <w:tcPr>
            <w:tcW w:w="670" w:type="dxa"/>
          </w:tcPr>
          <w:p w14:paraId="6F74E57A" w14:textId="77777777" w:rsidR="00A34088" w:rsidRPr="005E7D02" w:rsidRDefault="00A34088" w:rsidP="005F2C9A">
            <w:pPr>
              <w:rPr>
                <w:rFonts w:ascii="Times New Roman" w:hAnsi="Times New Roman" w:cs="Times New Roman"/>
                <w:sz w:val="24"/>
                <w:szCs w:val="24"/>
              </w:rPr>
            </w:pPr>
          </w:p>
        </w:tc>
        <w:tc>
          <w:tcPr>
            <w:tcW w:w="3941" w:type="dxa"/>
          </w:tcPr>
          <w:p w14:paraId="72946D15"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r w:rsidRPr="005E7D02">
              <w:rPr>
                <w:rFonts w:ascii="Times New Roman" w:hAnsi="Times New Roman" w:cs="Times New Roman"/>
                <w:spacing w:val="-6"/>
                <w:sz w:val="24"/>
                <w:szCs w:val="24"/>
              </w:rPr>
              <w:t xml:space="preserve">b) Phê duyệt kế hoạch kiểm tra, thực hiện kiểm tra chuyên ngành đối với </w:t>
            </w:r>
            <w:r w:rsidRPr="005E7D02">
              <w:rPr>
                <w:rFonts w:ascii="Times New Roman" w:hAnsi="Times New Roman" w:cs="Times New Roman"/>
                <w:spacing w:val="-6"/>
                <w:sz w:val="24"/>
                <w:szCs w:val="24"/>
              </w:rPr>
              <w:lastRenderedPageBreak/>
              <w:t>cơ sở xét nghiệm đã được cấp Giấy chứng nhận an toàn sinh học cấp III và cơ sở xét nghiệm đã tự công bố đạt tiêu chuẩn an toàn sinh học cấp I, cấp II trên phạm vi toàn quốc tại khoản 1 Điều 17 Nghị định số 103/2016/NĐ-CP ngày 01 tháng 7 năm 2016 của Chính phủ quy định về bảo đảm an toàn sinh học tại phòng xét nghiệm được sửa đổi, bổ sung theo Nghị định số 155/2018/NĐ-CP ngày 12 tháng 11 năm 2018 của Chính phủ;</w:t>
            </w:r>
          </w:p>
          <w:p w14:paraId="4329B0E5"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31741B2E" w14:textId="77777777" w:rsidR="00A34088" w:rsidRPr="005E7D02" w:rsidRDefault="00A34088" w:rsidP="005F2C9A">
            <w:pPr>
              <w:rPr>
                <w:rFonts w:ascii="Times New Roman" w:hAnsi="Times New Roman" w:cs="Times New Roman"/>
                <w:sz w:val="24"/>
                <w:szCs w:val="24"/>
              </w:rPr>
            </w:pPr>
          </w:p>
        </w:tc>
        <w:tc>
          <w:tcPr>
            <w:tcW w:w="2675" w:type="dxa"/>
          </w:tcPr>
          <w:p w14:paraId="4E43935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p>
        </w:tc>
        <w:tc>
          <w:tcPr>
            <w:tcW w:w="4099" w:type="dxa"/>
          </w:tcPr>
          <w:p w14:paraId="117781F1"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bookmarkStart w:id="19" w:name="_Hlk211937625"/>
            <w:r w:rsidRPr="005E7D02">
              <w:rPr>
                <w:rFonts w:ascii="Times New Roman" w:hAnsi="Times New Roman" w:cs="Times New Roman"/>
                <w:spacing w:val="-6"/>
                <w:sz w:val="24"/>
                <w:szCs w:val="24"/>
                <w:lang w:val="vi-VN"/>
              </w:rPr>
              <w:t xml:space="preserve">b) Phê duyệt kế hoạch kiểm tra, thực hiện kiểm tra chuyên ngành đối với cơ sở </w:t>
            </w:r>
            <w:r w:rsidRPr="005E7D02">
              <w:rPr>
                <w:rFonts w:ascii="Times New Roman" w:hAnsi="Times New Roman" w:cs="Times New Roman"/>
                <w:spacing w:val="-6"/>
                <w:sz w:val="24"/>
                <w:szCs w:val="24"/>
                <w:lang w:val="vi-VN"/>
              </w:rPr>
              <w:lastRenderedPageBreak/>
              <w:t>xét nghiệm đã được cấp Giấy chứng nhận an toàn sinh học cấp III và cơ sở xét nghiệm đã tự công bố đạt tiêu chuẩn an toàn sinh học cấp I, cấp II trên phạm vi toàn quốc tại khoản 1 Điều 17 Nghị định số 103/2016/NĐ-CP ngày 01 tháng 7 năm 2016 của Chính phủ quy định về bảo đảm an toàn sinh học tại phòng xét nghiệm được sửa đổi, bổ sung theo Nghị định số 155/2018/NĐ-CP ngày 12 tháng 11 năm 2018 của Chính phủ;</w:t>
            </w:r>
          </w:p>
          <w:bookmarkEnd w:id="19"/>
          <w:p w14:paraId="30C0A32A"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p>
        </w:tc>
      </w:tr>
      <w:tr w:rsidR="00A34088" w:rsidRPr="005E7D02" w14:paraId="36DEF624" w14:textId="77777777" w:rsidTr="005F2C9A">
        <w:tc>
          <w:tcPr>
            <w:tcW w:w="670" w:type="dxa"/>
          </w:tcPr>
          <w:p w14:paraId="61EF6139" w14:textId="77777777" w:rsidR="00A34088" w:rsidRPr="005E7D02" w:rsidRDefault="00A34088" w:rsidP="005F2C9A">
            <w:pPr>
              <w:rPr>
                <w:rFonts w:ascii="Times New Roman" w:hAnsi="Times New Roman" w:cs="Times New Roman"/>
                <w:sz w:val="24"/>
                <w:szCs w:val="24"/>
              </w:rPr>
            </w:pPr>
          </w:p>
        </w:tc>
        <w:tc>
          <w:tcPr>
            <w:tcW w:w="3941" w:type="dxa"/>
          </w:tcPr>
          <w:p w14:paraId="3771AC56"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r w:rsidRPr="005E7D02">
              <w:rPr>
                <w:rFonts w:ascii="Times New Roman" w:hAnsi="Times New Roman" w:cs="Times New Roman"/>
                <w:spacing w:val="-6"/>
                <w:sz w:val="24"/>
                <w:szCs w:val="24"/>
              </w:rPr>
              <w:t>c) Phê duyệt kế hoạch kiểm tra,  thực hiện kiểm tra chuyên ngành đối với việc sử dụng vắc xin trên phạm vi cả nước tại khoản 3 Điều 22 Nghị định số 104/2016/NĐ-CP ngày 01 tháng 7 năm 2016 của Chính phủ quy định về hoạt động tiêm chủng được sửa đổi;</w:t>
            </w:r>
          </w:p>
          <w:p w14:paraId="1EED36E9"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0D60500E" w14:textId="77777777" w:rsidR="00A34088" w:rsidRPr="005E7D02" w:rsidRDefault="00A34088" w:rsidP="005F2C9A">
            <w:pPr>
              <w:rPr>
                <w:rFonts w:ascii="Times New Roman" w:hAnsi="Times New Roman" w:cs="Times New Roman"/>
                <w:sz w:val="24"/>
                <w:szCs w:val="24"/>
              </w:rPr>
            </w:pPr>
          </w:p>
        </w:tc>
        <w:tc>
          <w:tcPr>
            <w:tcW w:w="2675" w:type="dxa"/>
          </w:tcPr>
          <w:p w14:paraId="42EBE088"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p>
        </w:tc>
        <w:tc>
          <w:tcPr>
            <w:tcW w:w="4099" w:type="dxa"/>
          </w:tcPr>
          <w:p w14:paraId="6E11AB21"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vi-VN"/>
              </w:rPr>
            </w:pPr>
            <w:bookmarkStart w:id="20" w:name="_Hlk211937729"/>
            <w:r w:rsidRPr="005E7D02">
              <w:rPr>
                <w:rFonts w:ascii="Times New Roman" w:hAnsi="Times New Roman" w:cs="Times New Roman"/>
                <w:spacing w:val="-6"/>
                <w:sz w:val="24"/>
                <w:szCs w:val="24"/>
                <w:lang w:val="vi-VN"/>
              </w:rPr>
              <w:t xml:space="preserve">c) Phê duyệt kế hoạch kiểm tra,  thực hiện kiểm tra chuyên ngành đối với việc sử dụng vắc xin trên phạm vi cả nước tại khoản 3 Điều 22 </w:t>
            </w:r>
            <w:r w:rsidRPr="008056C7">
              <w:rPr>
                <w:rFonts w:ascii="Times New Roman" w:hAnsi="Times New Roman" w:cs="Times New Roman"/>
                <w:spacing w:val="-6"/>
                <w:sz w:val="24"/>
                <w:szCs w:val="24"/>
                <w:lang w:val="vi-VN"/>
              </w:rPr>
              <w:t>Nghị định số 104/2016/NĐ-CP ngày 01 tháng 7 năm 2016 của Chính phủ quy định về hoạt động tiêm chủng được sửa đổi, bổ sung theo Nghị định số 155/2018/NĐ-CP ngày 12 tháng 11 năm 2018 của Chính phủ và Nghị định số 13/2024/NĐ-CP ngày 05 tháng 02 năm 2024 của Chính phủ;</w:t>
            </w:r>
            <w:bookmarkEnd w:id="20"/>
          </w:p>
        </w:tc>
      </w:tr>
      <w:tr w:rsidR="00A34088" w:rsidRPr="005E7D02" w14:paraId="4AFE3912" w14:textId="77777777" w:rsidTr="005F2C9A">
        <w:tc>
          <w:tcPr>
            <w:tcW w:w="670" w:type="dxa"/>
          </w:tcPr>
          <w:p w14:paraId="2295A550" w14:textId="77777777" w:rsidR="00A34088" w:rsidRPr="005E7D02" w:rsidRDefault="00A34088" w:rsidP="005F2C9A">
            <w:pPr>
              <w:rPr>
                <w:rFonts w:ascii="Times New Roman" w:hAnsi="Times New Roman" w:cs="Times New Roman"/>
                <w:sz w:val="24"/>
                <w:szCs w:val="24"/>
              </w:rPr>
            </w:pPr>
          </w:p>
        </w:tc>
        <w:tc>
          <w:tcPr>
            <w:tcW w:w="3941" w:type="dxa"/>
          </w:tcPr>
          <w:p w14:paraId="61F3A68F"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10"/>
                <w:sz w:val="24"/>
                <w:szCs w:val="24"/>
              </w:rPr>
            </w:pPr>
            <w:r w:rsidRPr="005E7D02">
              <w:rPr>
                <w:rFonts w:ascii="Times New Roman" w:hAnsi="Times New Roman" w:cs="Times New Roman"/>
                <w:spacing w:val="-10"/>
                <w:sz w:val="24"/>
                <w:szCs w:val="24"/>
              </w:rPr>
              <w:t xml:space="preserve">d) Phê duyệt kế hoạch kiểm tra,  thực hiện kiểm tra chuyên ngành đối với việc chấp hành các quy định của pháp luật về </w:t>
            </w:r>
            <w:r w:rsidRPr="005E7D02">
              <w:rPr>
                <w:rFonts w:ascii="Times New Roman" w:hAnsi="Times New Roman" w:cs="Times New Roman"/>
                <w:spacing w:val="-10"/>
                <w:sz w:val="24"/>
                <w:szCs w:val="24"/>
              </w:rPr>
              <w:lastRenderedPageBreak/>
              <w:t>quản lý chất thải y tế thuộc phạm vi khuôn viên cơ sở y tế;</w:t>
            </w:r>
          </w:p>
          <w:p w14:paraId="5B499423"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30C4FAE7" w14:textId="77777777" w:rsidR="00A34088" w:rsidRPr="005E7D02" w:rsidRDefault="00A34088" w:rsidP="005F2C9A">
            <w:pPr>
              <w:rPr>
                <w:rFonts w:ascii="Times New Roman" w:hAnsi="Times New Roman" w:cs="Times New Roman"/>
                <w:sz w:val="24"/>
                <w:szCs w:val="24"/>
              </w:rPr>
            </w:pPr>
          </w:p>
        </w:tc>
        <w:tc>
          <w:tcPr>
            <w:tcW w:w="2675" w:type="dxa"/>
          </w:tcPr>
          <w:p w14:paraId="0FDA30E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10"/>
                <w:sz w:val="24"/>
                <w:szCs w:val="24"/>
                <w:lang w:val="vi-VN"/>
              </w:rPr>
            </w:pPr>
          </w:p>
        </w:tc>
        <w:tc>
          <w:tcPr>
            <w:tcW w:w="4099" w:type="dxa"/>
          </w:tcPr>
          <w:p w14:paraId="40921416"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10"/>
                <w:sz w:val="24"/>
                <w:szCs w:val="24"/>
                <w:lang w:val="vi-VN"/>
              </w:rPr>
            </w:pPr>
            <w:bookmarkStart w:id="21" w:name="_Hlk211937740"/>
            <w:r w:rsidRPr="008056C7">
              <w:rPr>
                <w:rFonts w:ascii="Times New Roman" w:hAnsi="Times New Roman" w:cs="Times New Roman"/>
                <w:spacing w:val="-10"/>
                <w:sz w:val="24"/>
                <w:szCs w:val="24"/>
                <w:highlight w:val="yellow"/>
                <w:lang w:val="vi-VN"/>
              </w:rPr>
              <w:t xml:space="preserve">d) Phê duyệt kế hoạch kiểm tra,  thực hiện kiểm tra chuyên ngành đối với việc chấp hành các quy định của pháp luật về quản lý </w:t>
            </w:r>
            <w:r w:rsidRPr="008056C7">
              <w:rPr>
                <w:rFonts w:ascii="Times New Roman" w:hAnsi="Times New Roman" w:cs="Times New Roman"/>
                <w:spacing w:val="-10"/>
                <w:sz w:val="24"/>
                <w:szCs w:val="24"/>
                <w:highlight w:val="yellow"/>
                <w:lang w:val="vi-VN"/>
              </w:rPr>
              <w:lastRenderedPageBreak/>
              <w:t>chất thải y tế thuộc phạm vi khuôn viên cơ sở y tế;</w:t>
            </w:r>
          </w:p>
          <w:bookmarkEnd w:id="21"/>
          <w:p w14:paraId="3F195C7F"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10"/>
                <w:sz w:val="24"/>
                <w:szCs w:val="24"/>
                <w:lang w:val="vi-VN"/>
              </w:rPr>
            </w:pPr>
          </w:p>
        </w:tc>
      </w:tr>
      <w:tr w:rsidR="00A34088" w:rsidRPr="005E7D02" w14:paraId="33C7435E" w14:textId="77777777" w:rsidTr="005F2C9A">
        <w:tc>
          <w:tcPr>
            <w:tcW w:w="670" w:type="dxa"/>
          </w:tcPr>
          <w:p w14:paraId="15E04594" w14:textId="77777777" w:rsidR="00A34088" w:rsidRPr="005E7D02" w:rsidRDefault="00A34088" w:rsidP="005F2C9A">
            <w:pPr>
              <w:rPr>
                <w:rFonts w:ascii="Times New Roman" w:hAnsi="Times New Roman" w:cs="Times New Roman"/>
                <w:sz w:val="24"/>
                <w:szCs w:val="24"/>
              </w:rPr>
            </w:pPr>
            <w:bookmarkStart w:id="22" w:name="_Hlk211937764"/>
            <w:r w:rsidRPr="005E7D02">
              <w:rPr>
                <w:rFonts w:ascii="Times New Roman" w:hAnsi="Times New Roman" w:cs="Times New Roman"/>
                <w:sz w:val="24"/>
                <w:szCs w:val="24"/>
              </w:rPr>
              <w:lastRenderedPageBreak/>
              <w:t>18</w:t>
            </w:r>
          </w:p>
        </w:tc>
        <w:tc>
          <w:tcPr>
            <w:tcW w:w="3941" w:type="dxa"/>
          </w:tcPr>
          <w:p w14:paraId="57D9F0AB"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5EF2A8E9" w14:textId="77777777" w:rsidR="00A34088" w:rsidRPr="005E7D02" w:rsidRDefault="00A34088" w:rsidP="005F2C9A">
            <w:pPr>
              <w:rPr>
                <w:rFonts w:ascii="Times New Roman" w:hAnsi="Times New Roman" w:cs="Times New Roman"/>
                <w:sz w:val="24"/>
                <w:szCs w:val="24"/>
              </w:rPr>
            </w:pPr>
          </w:p>
        </w:tc>
        <w:tc>
          <w:tcPr>
            <w:tcW w:w="2675" w:type="dxa"/>
          </w:tcPr>
          <w:p w14:paraId="1E46D5DA"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rPr>
            </w:pPr>
            <w:r w:rsidRPr="005E7D02">
              <w:rPr>
                <w:rFonts w:ascii="Times New Roman" w:hAnsi="Times New Roman" w:cs="Times New Roman"/>
                <w:sz w:val="24"/>
                <w:szCs w:val="24"/>
              </w:rPr>
              <w:t>Cục Phòng bệnh rà soát và bổ sung các điểm đ, e, g, h , i,</w:t>
            </w:r>
          </w:p>
        </w:tc>
        <w:tc>
          <w:tcPr>
            <w:tcW w:w="4099" w:type="dxa"/>
          </w:tcPr>
          <w:p w14:paraId="1E86D28E"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vi-VN"/>
              </w:rPr>
            </w:pPr>
            <w:r w:rsidRPr="008056C7">
              <w:rPr>
                <w:rFonts w:ascii="Times New Roman" w:hAnsi="Times New Roman" w:cs="Times New Roman"/>
                <w:sz w:val="24"/>
                <w:szCs w:val="24"/>
                <w:highlight w:val="yellow"/>
                <w:lang w:val="vi-VN"/>
              </w:rPr>
              <w:t>đ) Phê duyệt kế hoạch kiểm tra, thực hiện kiểm tra chuyên ngành đối với các tổ chức thực hiện quan trắc môi trường lao động thuộc thẩm quyền quản lý;</w:t>
            </w:r>
          </w:p>
          <w:p w14:paraId="35485A91"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vi-VN"/>
              </w:rPr>
            </w:pPr>
          </w:p>
        </w:tc>
      </w:tr>
      <w:tr w:rsidR="00A34088" w:rsidRPr="005E7D02" w14:paraId="480CF4ED" w14:textId="77777777" w:rsidTr="005F2C9A">
        <w:tc>
          <w:tcPr>
            <w:tcW w:w="670" w:type="dxa"/>
          </w:tcPr>
          <w:p w14:paraId="7E704D0E" w14:textId="77777777" w:rsidR="00A34088" w:rsidRPr="005E7D02" w:rsidRDefault="00A34088" w:rsidP="005F2C9A">
            <w:pPr>
              <w:rPr>
                <w:rFonts w:ascii="Times New Roman" w:hAnsi="Times New Roman" w:cs="Times New Roman"/>
                <w:sz w:val="24"/>
                <w:szCs w:val="24"/>
              </w:rPr>
            </w:pPr>
            <w:bookmarkStart w:id="23" w:name="_Hlk211937795"/>
            <w:bookmarkEnd w:id="22"/>
          </w:p>
        </w:tc>
        <w:tc>
          <w:tcPr>
            <w:tcW w:w="3941" w:type="dxa"/>
          </w:tcPr>
          <w:p w14:paraId="3548FF1C"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4C6F93BD" w14:textId="77777777" w:rsidR="00A34088" w:rsidRPr="005E7D02" w:rsidRDefault="00A34088" w:rsidP="005F2C9A">
            <w:pPr>
              <w:rPr>
                <w:rFonts w:ascii="Times New Roman" w:hAnsi="Times New Roman" w:cs="Times New Roman"/>
                <w:sz w:val="24"/>
                <w:szCs w:val="24"/>
              </w:rPr>
            </w:pPr>
          </w:p>
        </w:tc>
        <w:tc>
          <w:tcPr>
            <w:tcW w:w="2675" w:type="dxa"/>
          </w:tcPr>
          <w:p w14:paraId="6F8386D5"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vi-VN"/>
              </w:rPr>
            </w:pPr>
          </w:p>
        </w:tc>
        <w:tc>
          <w:tcPr>
            <w:tcW w:w="4099" w:type="dxa"/>
          </w:tcPr>
          <w:p w14:paraId="23D89D08"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vi-VN"/>
              </w:rPr>
            </w:pPr>
            <w:r w:rsidRPr="008056C7">
              <w:rPr>
                <w:rFonts w:ascii="Times New Roman" w:hAnsi="Times New Roman" w:cs="Times New Roman"/>
                <w:sz w:val="24"/>
                <w:szCs w:val="24"/>
                <w:highlight w:val="yellow"/>
                <w:lang w:val="vi-VN"/>
              </w:rPr>
              <w:t>e) Phê duyệt kế hoạch kiểm tra, thực hiện kiểm tra chuyên ngành đối với việc chấp hành các quy định của pháp luật về an toàn vệ sinh lao động, sức khỏe người lao động và phòng chống bệnh nghề nghiệp trong các cơ sở y tế thuộc thẩm quyền quản lý;</w:t>
            </w:r>
          </w:p>
        </w:tc>
      </w:tr>
      <w:tr w:rsidR="00A34088" w:rsidRPr="005E7D02" w14:paraId="417F943F" w14:textId="77777777" w:rsidTr="005F2C9A">
        <w:tc>
          <w:tcPr>
            <w:tcW w:w="670" w:type="dxa"/>
          </w:tcPr>
          <w:p w14:paraId="341D0AB4" w14:textId="77777777" w:rsidR="00A34088" w:rsidRPr="005E7D02" w:rsidRDefault="00A34088" w:rsidP="005F2C9A">
            <w:pPr>
              <w:rPr>
                <w:rFonts w:ascii="Times New Roman" w:hAnsi="Times New Roman" w:cs="Times New Roman"/>
                <w:sz w:val="24"/>
                <w:szCs w:val="24"/>
              </w:rPr>
            </w:pPr>
            <w:bookmarkStart w:id="24" w:name="_Hlk211937812"/>
            <w:bookmarkEnd w:id="23"/>
            <w:r w:rsidRPr="005E7D02">
              <w:rPr>
                <w:rFonts w:ascii="Times New Roman" w:hAnsi="Times New Roman" w:cs="Times New Roman"/>
                <w:sz w:val="24"/>
                <w:szCs w:val="24"/>
              </w:rPr>
              <w:t>19</w:t>
            </w:r>
          </w:p>
        </w:tc>
        <w:tc>
          <w:tcPr>
            <w:tcW w:w="3941" w:type="dxa"/>
          </w:tcPr>
          <w:p w14:paraId="593076BA"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3347A785" w14:textId="77777777" w:rsidR="00A34088" w:rsidRPr="005E7D02" w:rsidRDefault="00A34088" w:rsidP="005F2C9A">
            <w:pPr>
              <w:rPr>
                <w:rFonts w:ascii="Times New Roman" w:hAnsi="Times New Roman" w:cs="Times New Roman"/>
                <w:sz w:val="24"/>
                <w:szCs w:val="24"/>
              </w:rPr>
            </w:pPr>
          </w:p>
        </w:tc>
        <w:tc>
          <w:tcPr>
            <w:tcW w:w="2675" w:type="dxa"/>
          </w:tcPr>
          <w:p w14:paraId="5EF26D0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vi-VN"/>
              </w:rPr>
            </w:pPr>
          </w:p>
        </w:tc>
        <w:tc>
          <w:tcPr>
            <w:tcW w:w="4099" w:type="dxa"/>
          </w:tcPr>
          <w:p w14:paraId="154CE1D0" w14:textId="77777777" w:rsidR="00A34088" w:rsidRPr="008056C7" w:rsidRDefault="00A34088" w:rsidP="005F2C9A">
            <w:pPr>
              <w:tabs>
                <w:tab w:val="left" w:pos="1276"/>
              </w:tabs>
              <w:spacing w:before="40" w:after="40" w:line="276" w:lineRule="auto"/>
              <w:ind w:firstLine="567"/>
              <w:jc w:val="both"/>
              <w:rPr>
                <w:rFonts w:ascii="Times New Roman" w:hAnsi="Times New Roman" w:cs="Times New Roman"/>
                <w:sz w:val="24"/>
                <w:szCs w:val="24"/>
              </w:rPr>
            </w:pPr>
            <w:r w:rsidRPr="008056C7">
              <w:rPr>
                <w:rFonts w:ascii="Times New Roman" w:hAnsi="Times New Roman" w:cs="Times New Roman"/>
                <w:sz w:val="24"/>
                <w:szCs w:val="24"/>
                <w:lang w:val="vi-VN"/>
              </w:rPr>
              <w:t xml:space="preserve">g) Phê duyệt kế hoạch kiểm tra,  thực hiện kiểm tra chuyên ngành đối với việc chấp hành các quy định của pháp luật về bảo đảm chất lượng nước sạch sử dụng cho mục đích sinh hoạt tại khoản 4 Điều 60 Nghị định 117/2007/NĐ-CP và tại khoản 5, Điều 2 Nghị định 42/2025/NĐ-CP; </w:t>
            </w:r>
          </w:p>
        </w:tc>
      </w:tr>
      <w:tr w:rsidR="00A34088" w:rsidRPr="005E7D02" w14:paraId="48D55529" w14:textId="77777777" w:rsidTr="005F2C9A">
        <w:tc>
          <w:tcPr>
            <w:tcW w:w="670" w:type="dxa"/>
          </w:tcPr>
          <w:p w14:paraId="56670AC1" w14:textId="77777777" w:rsidR="00A34088" w:rsidRPr="005E7D02" w:rsidRDefault="00A34088" w:rsidP="005F2C9A">
            <w:pPr>
              <w:rPr>
                <w:rFonts w:ascii="Times New Roman" w:hAnsi="Times New Roman" w:cs="Times New Roman"/>
                <w:sz w:val="24"/>
                <w:szCs w:val="24"/>
              </w:rPr>
            </w:pPr>
            <w:bookmarkStart w:id="25" w:name="_Hlk211937823"/>
            <w:bookmarkEnd w:id="24"/>
            <w:r w:rsidRPr="005E7D02">
              <w:rPr>
                <w:rFonts w:ascii="Times New Roman" w:hAnsi="Times New Roman" w:cs="Times New Roman"/>
                <w:sz w:val="24"/>
                <w:szCs w:val="24"/>
              </w:rPr>
              <w:t>20</w:t>
            </w:r>
          </w:p>
        </w:tc>
        <w:tc>
          <w:tcPr>
            <w:tcW w:w="3941" w:type="dxa"/>
          </w:tcPr>
          <w:p w14:paraId="4A146E19"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0CD082B6" w14:textId="77777777" w:rsidR="00A34088" w:rsidRPr="005E7D02" w:rsidRDefault="00A34088" w:rsidP="005F2C9A">
            <w:pPr>
              <w:rPr>
                <w:rFonts w:ascii="Times New Roman" w:hAnsi="Times New Roman" w:cs="Times New Roman"/>
                <w:sz w:val="24"/>
                <w:szCs w:val="24"/>
              </w:rPr>
            </w:pPr>
          </w:p>
        </w:tc>
        <w:tc>
          <w:tcPr>
            <w:tcW w:w="2675" w:type="dxa"/>
          </w:tcPr>
          <w:p w14:paraId="36333A7D"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10"/>
                <w:sz w:val="24"/>
                <w:szCs w:val="24"/>
              </w:rPr>
            </w:pPr>
          </w:p>
        </w:tc>
        <w:tc>
          <w:tcPr>
            <w:tcW w:w="4099" w:type="dxa"/>
          </w:tcPr>
          <w:p w14:paraId="665793FE" w14:textId="77777777" w:rsidR="00A34088" w:rsidRPr="008056C7" w:rsidRDefault="00A34088" w:rsidP="005F2C9A">
            <w:pPr>
              <w:tabs>
                <w:tab w:val="left" w:pos="1276"/>
              </w:tabs>
              <w:spacing w:before="40" w:after="40" w:line="276" w:lineRule="auto"/>
              <w:ind w:firstLine="567"/>
              <w:jc w:val="both"/>
              <w:rPr>
                <w:rFonts w:ascii="Times New Roman" w:hAnsi="Times New Roman" w:cs="Times New Roman"/>
                <w:sz w:val="24"/>
                <w:szCs w:val="24"/>
              </w:rPr>
            </w:pPr>
            <w:r w:rsidRPr="008056C7">
              <w:rPr>
                <w:rFonts w:ascii="Times New Roman" w:hAnsi="Times New Roman" w:cs="Times New Roman"/>
                <w:spacing w:val="-10"/>
                <w:sz w:val="24"/>
                <w:szCs w:val="24"/>
              </w:rPr>
              <w:t xml:space="preserve">h) Phê duyệt kế hoạch kiểm tra,  thực hiện kiểm tra chuyên ngành đối với việc chấp hành các quy định của pháp luật về vệ sinh </w:t>
            </w:r>
            <w:r w:rsidRPr="008056C7">
              <w:rPr>
                <w:rFonts w:ascii="Times New Roman" w:hAnsi="Times New Roman" w:cs="Times New Roman"/>
                <w:spacing w:val="-10"/>
                <w:sz w:val="24"/>
                <w:szCs w:val="24"/>
              </w:rPr>
              <w:lastRenderedPageBreak/>
              <w:t>sức khỏe môi trường, vệ sinh trong mai táng, hỏa táng tại khoản 5, Điều 2 Nghị định 42/2025/NĐ-CP ngày 27 tháng 2 năm 2025 của Chính phủ quy định chức năng, nhiệm vụ, quyền hạn và cơ cấu tổ chức của Bộ Y tế và khoản 5, Điều 63 Luật Bảo vệ môi trường;</w:t>
            </w:r>
          </w:p>
        </w:tc>
      </w:tr>
      <w:tr w:rsidR="00A34088" w:rsidRPr="005E7D02" w14:paraId="51010C6B" w14:textId="77777777" w:rsidTr="005F2C9A">
        <w:tc>
          <w:tcPr>
            <w:tcW w:w="670" w:type="dxa"/>
          </w:tcPr>
          <w:p w14:paraId="3B30D039" w14:textId="77777777" w:rsidR="00A34088" w:rsidRPr="005E7D02" w:rsidRDefault="00A34088" w:rsidP="005F2C9A">
            <w:pPr>
              <w:rPr>
                <w:rFonts w:ascii="Times New Roman" w:hAnsi="Times New Roman" w:cs="Times New Roman"/>
                <w:sz w:val="24"/>
                <w:szCs w:val="24"/>
              </w:rPr>
            </w:pPr>
            <w:bookmarkStart w:id="26" w:name="_Hlk211937861"/>
            <w:bookmarkEnd w:id="25"/>
            <w:r w:rsidRPr="005E7D02">
              <w:rPr>
                <w:rFonts w:ascii="Times New Roman" w:hAnsi="Times New Roman" w:cs="Times New Roman"/>
                <w:sz w:val="24"/>
                <w:szCs w:val="24"/>
              </w:rPr>
              <w:lastRenderedPageBreak/>
              <w:t>21</w:t>
            </w:r>
          </w:p>
        </w:tc>
        <w:tc>
          <w:tcPr>
            <w:tcW w:w="3941" w:type="dxa"/>
          </w:tcPr>
          <w:p w14:paraId="5AB0FBBD"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52B6641D" w14:textId="77777777" w:rsidR="00A34088" w:rsidRPr="005E7D02" w:rsidRDefault="00A34088" w:rsidP="005F2C9A">
            <w:pPr>
              <w:rPr>
                <w:rFonts w:ascii="Times New Roman" w:hAnsi="Times New Roman" w:cs="Times New Roman"/>
                <w:sz w:val="24"/>
                <w:szCs w:val="24"/>
              </w:rPr>
            </w:pPr>
          </w:p>
        </w:tc>
        <w:tc>
          <w:tcPr>
            <w:tcW w:w="2675" w:type="dxa"/>
          </w:tcPr>
          <w:p w14:paraId="3A2BA04D"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p>
        </w:tc>
        <w:tc>
          <w:tcPr>
            <w:tcW w:w="4099" w:type="dxa"/>
          </w:tcPr>
          <w:p w14:paraId="36B175CD"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r w:rsidRPr="005E7D02">
              <w:rPr>
                <w:rFonts w:ascii="Times New Roman" w:hAnsi="Times New Roman" w:cs="Times New Roman"/>
                <w:spacing w:val="-6"/>
                <w:sz w:val="24"/>
                <w:szCs w:val="24"/>
              </w:rPr>
              <w:t>i)  Phê duyệt kế hoạch kiểm tra,  thực hiện kiểm tra chuyên ngành đối với việc sử dụng vắc xin trên phạm vi cả nước tại khoản 3 Điều 22 Nghị định số 104/2016/NĐ-CP ngày 01 tháng 7 năm 2016 của Chính phủ quy định về hoạt động tiêm chủng được sửa đổi, bổ sung theo Nghị định số 155/2018/NĐ-CP ngày 12 tháng 11 năm 2018 của Chính phủ và Nghị định số 13/2024/NĐ-CP ngày 05 tháng 02 năm 2024 của Chính phủ.</w:t>
            </w:r>
          </w:p>
        </w:tc>
      </w:tr>
      <w:bookmarkEnd w:id="26"/>
      <w:tr w:rsidR="00A34088" w:rsidRPr="005E7D02" w14:paraId="525A4E0B" w14:textId="77777777" w:rsidTr="005F2C9A">
        <w:tc>
          <w:tcPr>
            <w:tcW w:w="670" w:type="dxa"/>
          </w:tcPr>
          <w:p w14:paraId="304641A2"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t>22</w:t>
            </w:r>
          </w:p>
        </w:tc>
        <w:tc>
          <w:tcPr>
            <w:tcW w:w="3941" w:type="dxa"/>
          </w:tcPr>
          <w:p w14:paraId="1250B8C0"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 xml:space="preserve">13. Thực hiện các nhiệm vụ khác theo chức năng, nhiệm vụ, bao gồm: </w:t>
            </w:r>
          </w:p>
          <w:p w14:paraId="3DCC498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612CDD10" w14:textId="77777777" w:rsidR="00A34088" w:rsidRPr="005E7D02" w:rsidRDefault="00A34088" w:rsidP="005F2C9A">
            <w:pPr>
              <w:rPr>
                <w:rFonts w:ascii="Times New Roman" w:hAnsi="Times New Roman" w:cs="Times New Roman"/>
                <w:sz w:val="24"/>
                <w:szCs w:val="24"/>
              </w:rPr>
            </w:pPr>
          </w:p>
        </w:tc>
        <w:tc>
          <w:tcPr>
            <w:tcW w:w="2675" w:type="dxa"/>
          </w:tcPr>
          <w:p w14:paraId="11298AAE"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Pr>
                <w:rFonts w:ascii="Times New Roman" w:hAnsi="Times New Roman" w:cs="Times New Roman"/>
                <w:spacing w:val="-6"/>
                <w:sz w:val="24"/>
                <w:szCs w:val="24"/>
                <w:lang w:val="es-ES"/>
              </w:rPr>
              <w:t>Cục Phòng bệnh chỉnh lý điều 17,18</w:t>
            </w:r>
          </w:p>
        </w:tc>
        <w:tc>
          <w:tcPr>
            <w:tcW w:w="4099" w:type="dxa"/>
            <w:vMerge w:val="restart"/>
          </w:tcPr>
          <w:p w14:paraId="01B9DCDA"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DA7DA8">
              <w:rPr>
                <w:rFonts w:ascii="Times New Roman" w:hAnsi="Times New Roman" w:cs="Times New Roman"/>
                <w:spacing w:val="-6"/>
                <w:sz w:val="24"/>
                <w:szCs w:val="24"/>
                <w:lang w:val="es-ES"/>
              </w:rPr>
              <w:t>17. Báo cáo về tình hình thực hiện nhiệm vụ bảo vệ môi trường của Bộ Y tế tại mục d, Khoản 1, Điều 118 Luật Bảo vệ môi trường năm 2020;</w:t>
            </w:r>
          </w:p>
        </w:tc>
      </w:tr>
      <w:tr w:rsidR="00A34088" w:rsidRPr="005E7D02" w14:paraId="6567DAD9" w14:textId="77777777" w:rsidTr="005F2C9A">
        <w:tc>
          <w:tcPr>
            <w:tcW w:w="670" w:type="dxa"/>
          </w:tcPr>
          <w:p w14:paraId="6D70D456" w14:textId="77777777" w:rsidR="00A34088" w:rsidRPr="005E7D02" w:rsidRDefault="00A34088" w:rsidP="005F2C9A">
            <w:pPr>
              <w:rPr>
                <w:rFonts w:ascii="Times New Roman" w:hAnsi="Times New Roman" w:cs="Times New Roman"/>
                <w:sz w:val="24"/>
                <w:szCs w:val="24"/>
              </w:rPr>
            </w:pPr>
          </w:p>
        </w:tc>
        <w:tc>
          <w:tcPr>
            <w:tcW w:w="3941" w:type="dxa"/>
          </w:tcPr>
          <w:p w14:paraId="1C8EDE0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r w:rsidRPr="005E7D02">
              <w:rPr>
                <w:rFonts w:ascii="Times New Roman" w:hAnsi="Times New Roman" w:cs="Times New Roman"/>
                <w:spacing w:val="-6"/>
                <w:sz w:val="24"/>
                <w:szCs w:val="24"/>
              </w:rPr>
              <w:t>a) Báo cáo về tình hình thực hiện nhiệm vụ bảo vệ môi trường của Bộ Y tế.</w:t>
            </w:r>
          </w:p>
          <w:p w14:paraId="2FE7A275"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64503107" w14:textId="77777777" w:rsidR="00A34088" w:rsidRPr="005E7D02" w:rsidRDefault="00A34088" w:rsidP="005F2C9A">
            <w:pPr>
              <w:rPr>
                <w:rFonts w:ascii="Times New Roman" w:hAnsi="Times New Roman" w:cs="Times New Roman"/>
                <w:sz w:val="24"/>
                <w:szCs w:val="24"/>
              </w:rPr>
            </w:pPr>
          </w:p>
        </w:tc>
        <w:tc>
          <w:tcPr>
            <w:tcW w:w="2675" w:type="dxa"/>
          </w:tcPr>
          <w:p w14:paraId="7375C12A"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c>
          <w:tcPr>
            <w:tcW w:w="4099" w:type="dxa"/>
            <w:vMerge/>
          </w:tcPr>
          <w:p w14:paraId="0780707B"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r>
      <w:tr w:rsidR="00A34088" w:rsidRPr="005E7D02" w14:paraId="5DE96CD9" w14:textId="77777777" w:rsidTr="005F2C9A">
        <w:tc>
          <w:tcPr>
            <w:tcW w:w="670" w:type="dxa"/>
          </w:tcPr>
          <w:p w14:paraId="5C43B190" w14:textId="77777777" w:rsidR="00A34088" w:rsidRPr="005E7D02" w:rsidRDefault="00A34088" w:rsidP="005F2C9A">
            <w:pPr>
              <w:rPr>
                <w:rFonts w:ascii="Times New Roman" w:hAnsi="Times New Roman" w:cs="Times New Roman"/>
                <w:sz w:val="24"/>
                <w:szCs w:val="24"/>
              </w:rPr>
            </w:pPr>
          </w:p>
        </w:tc>
        <w:tc>
          <w:tcPr>
            <w:tcW w:w="3941" w:type="dxa"/>
          </w:tcPr>
          <w:p w14:paraId="2BFFCF6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rPr>
            </w:pPr>
            <w:r w:rsidRPr="005E7D02">
              <w:rPr>
                <w:rFonts w:ascii="Times New Roman" w:hAnsi="Times New Roman" w:cs="Times New Roman"/>
                <w:spacing w:val="-6"/>
                <w:sz w:val="24"/>
                <w:szCs w:val="24"/>
              </w:rPr>
              <w:t xml:space="preserve">b) Tổ chức thẩm định và ký quyết định phê duyệt đề cương và báo cáo kết quả thực hiện nhiệm vụ bảo vệ môi trường của các đơn vị sử dụng kinh phí sự </w:t>
            </w:r>
            <w:r w:rsidRPr="005E7D02">
              <w:rPr>
                <w:rFonts w:ascii="Times New Roman" w:hAnsi="Times New Roman" w:cs="Times New Roman"/>
                <w:spacing w:val="-6"/>
                <w:sz w:val="24"/>
                <w:szCs w:val="24"/>
              </w:rPr>
              <w:lastRenderedPageBreak/>
              <w:t>nghiệp bảo vệ môi trường của Bộ Y tế (theo yêu cầu hàng năm của Bộ Nông nghiệp và Môi trường);</w:t>
            </w:r>
          </w:p>
          <w:p w14:paraId="0FC3B5ED"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6226F7F9" w14:textId="77777777" w:rsidR="00A34088" w:rsidRPr="005E7D02" w:rsidRDefault="00A34088" w:rsidP="005F2C9A">
            <w:pPr>
              <w:jc w:val="both"/>
              <w:rPr>
                <w:rFonts w:ascii="Times New Roman" w:hAnsi="Times New Roman" w:cs="Times New Roman"/>
                <w:sz w:val="24"/>
                <w:szCs w:val="24"/>
              </w:rPr>
            </w:pPr>
          </w:p>
        </w:tc>
        <w:tc>
          <w:tcPr>
            <w:tcW w:w="2675" w:type="dxa"/>
          </w:tcPr>
          <w:p w14:paraId="0C03F21D"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c>
          <w:tcPr>
            <w:tcW w:w="4099" w:type="dxa"/>
          </w:tcPr>
          <w:p w14:paraId="0E6BF02B"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DA7DA8">
              <w:rPr>
                <w:rFonts w:ascii="Times New Roman" w:hAnsi="Times New Roman" w:cs="Times New Roman"/>
                <w:spacing w:val="-6"/>
                <w:sz w:val="24"/>
                <w:szCs w:val="24"/>
                <w:lang w:val="es-ES"/>
              </w:rPr>
              <w:t xml:space="preserve">18. Thực hiện nhiệm vụ khác của Bộ Y tế về  tổ chức thẩm định và ký quyết định phê duyệt đề cương và báo cáo kết quả thực hiện nhiệm vụ bảo vệ môi trường của các </w:t>
            </w:r>
            <w:r w:rsidRPr="00DA7DA8">
              <w:rPr>
                <w:rFonts w:ascii="Times New Roman" w:hAnsi="Times New Roman" w:cs="Times New Roman"/>
                <w:spacing w:val="-6"/>
                <w:sz w:val="24"/>
                <w:szCs w:val="24"/>
                <w:lang w:val="es-ES"/>
              </w:rPr>
              <w:lastRenderedPageBreak/>
              <w:t>đơn vị sử dụng kinh phí sự nghiệp bảo vệ môi trường của Bộ Y tế (theo yêu cầu hàng năm của Bộ Nông nghiệp và Môi trường).</w:t>
            </w:r>
          </w:p>
        </w:tc>
      </w:tr>
      <w:tr w:rsidR="00A34088" w:rsidRPr="005E7D02" w14:paraId="7E805B7A" w14:textId="77777777" w:rsidTr="005F2C9A">
        <w:tc>
          <w:tcPr>
            <w:tcW w:w="670" w:type="dxa"/>
          </w:tcPr>
          <w:p w14:paraId="5F01A8C2"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lastRenderedPageBreak/>
              <w:t>23</w:t>
            </w:r>
          </w:p>
        </w:tc>
        <w:tc>
          <w:tcPr>
            <w:tcW w:w="3941" w:type="dxa"/>
          </w:tcPr>
          <w:p w14:paraId="5DB3F1D7"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14. Đề nghị nhập khẩu mẫu bệnh phẩm (mã TTHC 2.001229) tại 34.</w:t>
            </w:r>
            <w:r>
              <w:rPr>
                <w:rFonts w:ascii="Times New Roman" w:hAnsi="Times New Roman" w:cs="Times New Roman"/>
                <w:spacing w:val="-6"/>
                <w:sz w:val="24"/>
                <w:szCs w:val="24"/>
                <w:lang w:val="es-ES"/>
              </w:rPr>
              <w:t xml:space="preserve"> </w:t>
            </w:r>
            <w:r w:rsidRPr="005E7D02">
              <w:rPr>
                <w:rFonts w:ascii="Times New Roman" w:hAnsi="Times New Roman" w:cs="Times New Roman"/>
                <w:spacing w:val="-6"/>
                <w:sz w:val="24"/>
                <w:szCs w:val="24"/>
                <w:lang w:val="es-ES"/>
              </w:rPr>
              <w:t>Khoản 1 Điều 4 Nghị định số 89/2018/NĐ-CP ngày 25/6/2018 của Chính phủ ban hành quy định chi tiết thi hành một số điều của Luật phòng, chống bệnh truyền nhiễm về kiểm dịch y tế biên giới;</w:t>
            </w:r>
          </w:p>
          <w:p w14:paraId="5B51BD5D"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69DA8714" w14:textId="77777777" w:rsidR="00A34088" w:rsidRPr="005E7D02" w:rsidRDefault="00A34088" w:rsidP="005F2C9A">
            <w:pPr>
              <w:jc w:val="both"/>
              <w:rPr>
                <w:rStyle w:val="fontstyle01"/>
                <w:sz w:val="24"/>
                <w:szCs w:val="24"/>
              </w:rPr>
            </w:pPr>
            <w:r w:rsidRPr="005E7D02">
              <w:rPr>
                <w:rStyle w:val="fontstyle01"/>
                <w:sz w:val="24"/>
                <w:szCs w:val="24"/>
              </w:rPr>
              <w:t xml:space="preserve">Văn phòng Bộ: </w:t>
            </w:r>
          </w:p>
          <w:p w14:paraId="7F7CF27D" w14:textId="77777777" w:rsidR="00A34088" w:rsidRPr="005E7D02" w:rsidRDefault="00A34088" w:rsidP="005F2C9A">
            <w:pPr>
              <w:jc w:val="both"/>
              <w:rPr>
                <w:rFonts w:ascii="Times New Roman" w:hAnsi="Times New Roman" w:cs="Times New Roman"/>
                <w:sz w:val="24"/>
                <w:szCs w:val="24"/>
              </w:rPr>
            </w:pPr>
            <w:r w:rsidRPr="005E7D02">
              <w:rPr>
                <w:rStyle w:val="fontstyle01"/>
                <w:sz w:val="24"/>
                <w:szCs w:val="24"/>
              </w:rPr>
              <w:t>1. Đối với thủ tục Đề nghị nhập khẩu mẫu bệnh phẩm, đề nghị Quý Cục sửa khoản 14 Điều 2 dự thảo Thông tư như sau:</w:t>
            </w:r>
            <w:r w:rsidRPr="005E7D02">
              <w:rPr>
                <w:rFonts w:ascii="Times New Roman" w:hAnsi="Times New Roman" w:cs="Times New Roman"/>
                <w:color w:val="000000"/>
                <w:sz w:val="24"/>
                <w:szCs w:val="24"/>
              </w:rPr>
              <w:br/>
            </w:r>
            <w:r w:rsidRPr="005E7D02">
              <w:rPr>
                <w:rStyle w:val="fontstyle21"/>
                <w:sz w:val="24"/>
                <w:szCs w:val="24"/>
              </w:rPr>
              <w:t xml:space="preserve">“Đề nghị nhập khẩu mẫu bệnh phẩm (mã TTHC 2.001229) tại Điều 36 Nghị định số 89/2018/NĐ-CP ngày 25/6/2018 của Chính phủ ban hành quy định chi tiết thi hành một số điều của Luật phòng, chống bệnh truyền nhiễm về kiểm dịch y tế biên giới được sửa đổi, bổ sung tại khoản 2 Điều 15 Nghị định số 155/2018/NĐ-CP ngày 12/11/2018 của Chính phủ sửa đổi, bổ sung một số quy định liên quan đến điều kiện đầu tư kinh doanh thuộc phạm vi quản lý nhà </w:t>
            </w:r>
            <w:r w:rsidRPr="005E7D02">
              <w:rPr>
                <w:rStyle w:val="fontstyle21"/>
                <w:sz w:val="24"/>
                <w:szCs w:val="24"/>
              </w:rPr>
              <w:lastRenderedPageBreak/>
              <w:t>nước của Bộ Y tế;”.</w:t>
            </w:r>
            <w:r w:rsidRPr="005E7D02">
              <w:rPr>
                <w:rFonts w:ascii="Times New Roman" w:hAnsi="Times New Roman" w:cs="Times New Roman"/>
                <w:iCs/>
                <w:color w:val="000000"/>
                <w:sz w:val="24"/>
                <w:szCs w:val="24"/>
              </w:rPr>
              <w:br/>
            </w:r>
          </w:p>
        </w:tc>
        <w:tc>
          <w:tcPr>
            <w:tcW w:w="2675" w:type="dxa"/>
          </w:tcPr>
          <w:p w14:paraId="776F98A6"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lastRenderedPageBreak/>
              <w:t>Tiếp thu ý kiến, Cục Phòng bệnh chỉnh lý khoản 14 Điều 2 dự thảo Thông tư như sau:</w:t>
            </w:r>
          </w:p>
          <w:p w14:paraId="0F40003C"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 xml:space="preserve">14. Cấp phép nhập khẩu mẫu bệnh phẩm (mã TTHC 2.001229) theo quy định tại </w:t>
            </w:r>
            <w:r w:rsidRPr="005E7D02">
              <w:rPr>
                <w:rFonts w:ascii="Times New Roman" w:hAnsi="Times New Roman" w:cs="Times New Roman"/>
                <w:spacing w:val="-6"/>
                <w:sz w:val="24"/>
                <w:szCs w:val="24"/>
                <w:lang w:val="vi-VN"/>
              </w:rPr>
              <w:t>Điều 36 Nghị định số 89/2018/NĐ-CP ngày 25 tháng 6 năm 2018 của Chính phủ quy định chi tiết thi hành một số điều của </w:t>
            </w:r>
            <w:hyperlink r:id="rId4" w:tgtFrame="_blank" w:history="1">
              <w:r w:rsidRPr="005E7D02">
                <w:rPr>
                  <w:rStyle w:val="Hyperlink"/>
                  <w:rFonts w:ascii="Times New Roman" w:hAnsi="Times New Roman" w:cs="Times New Roman"/>
                  <w:spacing w:val="-6"/>
                  <w:sz w:val="24"/>
                  <w:szCs w:val="24"/>
                  <w:lang w:val="vi-VN"/>
                </w:rPr>
                <w:t>Luật phòng, chống bệnh truyền nhiễm</w:t>
              </w:r>
            </w:hyperlink>
            <w:r w:rsidRPr="005E7D02">
              <w:rPr>
                <w:rFonts w:ascii="Times New Roman" w:hAnsi="Times New Roman" w:cs="Times New Roman"/>
                <w:spacing w:val="-6"/>
                <w:sz w:val="24"/>
                <w:szCs w:val="24"/>
                <w:lang w:val="vi-VN"/>
              </w:rPr>
              <w:t xml:space="preserve"> về kiểm dịch </w:t>
            </w:r>
            <w:r w:rsidRPr="005E7D02">
              <w:rPr>
                <w:rFonts w:ascii="Times New Roman" w:hAnsi="Times New Roman" w:cs="Times New Roman"/>
                <w:spacing w:val="-6"/>
                <w:sz w:val="24"/>
                <w:szCs w:val="24"/>
                <w:lang w:val="es-ES"/>
              </w:rPr>
              <w:t xml:space="preserve">y tế biên giới được sửa đổi, bổ sung tại khoản 2 Điều 15 Nghị định số 155/2018/NĐ-CP ngày 12 tháng 11 năm 2018 của Chính phủ về sửa đổi, bổ sung một số quy định liên quan đến điều kiện đầu tư kinh doanh thuộc phạm vi </w:t>
            </w:r>
            <w:r w:rsidRPr="005E7D02">
              <w:rPr>
                <w:rFonts w:ascii="Times New Roman" w:hAnsi="Times New Roman" w:cs="Times New Roman"/>
                <w:spacing w:val="-6"/>
                <w:sz w:val="24"/>
                <w:szCs w:val="24"/>
                <w:lang w:val="es-ES"/>
              </w:rPr>
              <w:lastRenderedPageBreak/>
              <w:t>quản lý nhà nước của Bộ Y tế;</w:t>
            </w:r>
          </w:p>
          <w:p w14:paraId="2555AEE0"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c>
          <w:tcPr>
            <w:tcW w:w="4099" w:type="dxa"/>
          </w:tcPr>
          <w:p w14:paraId="6322A03D"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bookmarkStart w:id="27" w:name="_Hlk211938112"/>
            <w:r>
              <w:rPr>
                <w:rFonts w:ascii="Times New Roman" w:hAnsi="Times New Roman" w:cs="Times New Roman"/>
                <w:spacing w:val="-6"/>
                <w:sz w:val="24"/>
                <w:szCs w:val="24"/>
                <w:lang w:val="es-ES"/>
              </w:rPr>
              <w:lastRenderedPageBreak/>
              <w:t>19</w:t>
            </w:r>
            <w:r w:rsidRPr="005E7D02">
              <w:rPr>
                <w:rFonts w:ascii="Times New Roman" w:hAnsi="Times New Roman" w:cs="Times New Roman"/>
                <w:spacing w:val="-6"/>
                <w:sz w:val="24"/>
                <w:szCs w:val="24"/>
                <w:lang w:val="es-ES"/>
              </w:rPr>
              <w:t xml:space="preserve">. Cấp phép nhập khẩu mẫu bệnh phẩm (mã TTHC 2.001229) theo quy định tại </w:t>
            </w:r>
            <w:r w:rsidRPr="005E7D02">
              <w:rPr>
                <w:rFonts w:ascii="Times New Roman" w:hAnsi="Times New Roman" w:cs="Times New Roman"/>
                <w:spacing w:val="-6"/>
                <w:sz w:val="24"/>
                <w:szCs w:val="24"/>
                <w:lang w:val="vi-VN"/>
              </w:rPr>
              <w:t>Điều 36 Nghị định số 89/2018/NĐ-CP ngày 25 tháng 6 năm 2018 của Chính phủ quy định chi tiết thi hành một số điều của </w:t>
            </w:r>
            <w:hyperlink r:id="rId5" w:tgtFrame="_blank" w:history="1">
              <w:r w:rsidRPr="005E7D02">
                <w:rPr>
                  <w:rStyle w:val="Hyperlink"/>
                  <w:rFonts w:ascii="Times New Roman" w:hAnsi="Times New Roman" w:cs="Times New Roman"/>
                  <w:spacing w:val="-6"/>
                  <w:sz w:val="24"/>
                  <w:szCs w:val="24"/>
                  <w:lang w:val="vi-VN"/>
                </w:rPr>
                <w:t>Luật phòng, chống bệnh truyền nhiễm</w:t>
              </w:r>
            </w:hyperlink>
            <w:r w:rsidRPr="005E7D02">
              <w:rPr>
                <w:rFonts w:ascii="Times New Roman" w:hAnsi="Times New Roman" w:cs="Times New Roman"/>
                <w:spacing w:val="-6"/>
                <w:sz w:val="24"/>
                <w:szCs w:val="24"/>
                <w:lang w:val="vi-VN"/>
              </w:rPr>
              <w:t xml:space="preserve"> về kiểm dịch </w:t>
            </w:r>
            <w:r w:rsidRPr="005E7D02">
              <w:rPr>
                <w:rFonts w:ascii="Times New Roman" w:hAnsi="Times New Roman" w:cs="Times New Roman"/>
                <w:spacing w:val="-6"/>
                <w:sz w:val="24"/>
                <w:szCs w:val="24"/>
                <w:lang w:val="es-ES"/>
              </w:rPr>
              <w:t>y tế biên giới được sửa đổi, bổ sung tại khoản 2 Điều 15 Nghị định số 155/2018/NĐ-CP ngày 12 tháng 11 năm 2018 của Chính phủ về sửa đổi, bổ sung một số quy định liên quan đến điều kiện đầu tư kinh doanh thuộc phạm vi quản lý nhà nước của Bộ Y tế;</w:t>
            </w:r>
          </w:p>
          <w:bookmarkEnd w:id="27"/>
          <w:p w14:paraId="426A2E55"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r>
      <w:tr w:rsidR="00A34088" w:rsidRPr="005E7D02" w14:paraId="16E27B43" w14:textId="77777777" w:rsidTr="005F2C9A">
        <w:tc>
          <w:tcPr>
            <w:tcW w:w="670" w:type="dxa"/>
          </w:tcPr>
          <w:p w14:paraId="1D42470A"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lastRenderedPageBreak/>
              <w:t>24</w:t>
            </w:r>
          </w:p>
        </w:tc>
        <w:tc>
          <w:tcPr>
            <w:tcW w:w="3941" w:type="dxa"/>
          </w:tcPr>
          <w:p w14:paraId="12AC1DE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iCs/>
                <w:spacing w:val="-6"/>
                <w:sz w:val="24"/>
                <w:szCs w:val="24"/>
              </w:rPr>
            </w:pPr>
            <w:r w:rsidRPr="005E7D02">
              <w:rPr>
                <w:rFonts w:ascii="Times New Roman" w:hAnsi="Times New Roman" w:cs="Times New Roman"/>
                <w:spacing w:val="-6"/>
                <w:sz w:val="24"/>
                <w:szCs w:val="24"/>
                <w:lang w:val="es-ES"/>
              </w:rPr>
              <w:t>15. Cấp Quyết định chỉ định cơ sở xét nghiệm khẳng định HIV dương tính tham chiếu (mã TTHC 1.013032) theo quy định tại khoản 1 Điều 42 Nghị định số 141/2024/NĐ-CP ngày</w:t>
            </w:r>
            <w:r w:rsidRPr="005E7D02">
              <w:rPr>
                <w:rFonts w:ascii="Times New Roman" w:eastAsia="Arial" w:hAnsi="Times New Roman" w:cs="Times New Roman"/>
                <w:i/>
                <w:spacing w:val="-6"/>
                <w:sz w:val="24"/>
                <w:szCs w:val="24"/>
                <w:lang w:val="vi-VN"/>
              </w:rPr>
              <w:t xml:space="preserve"> </w:t>
            </w:r>
            <w:r w:rsidRPr="005E7D02">
              <w:rPr>
                <w:rFonts w:ascii="Times New Roman" w:eastAsia="Arial" w:hAnsi="Times New Roman" w:cs="Times New Roman"/>
                <w:iCs/>
                <w:spacing w:val="-6"/>
                <w:sz w:val="24"/>
                <w:szCs w:val="24"/>
                <w:lang w:val="vi-VN"/>
              </w:rPr>
              <w:t>28 tháng 10 năm 2024 của Chính phủ quy định chi tiết một số điều của Luật Phòng, chống vi rút gây ra hội chứng suy giảm miễn dịch mắc phải ở người nhiễm HIV/AIDS</w:t>
            </w:r>
            <w:r w:rsidRPr="005E7D02">
              <w:rPr>
                <w:rFonts w:ascii="Times New Roman" w:eastAsia="Arial" w:hAnsi="Times New Roman" w:cs="Times New Roman"/>
                <w:iCs/>
                <w:spacing w:val="-6"/>
                <w:sz w:val="24"/>
                <w:szCs w:val="24"/>
              </w:rPr>
              <w:t>;</w:t>
            </w:r>
          </w:p>
          <w:p w14:paraId="7003130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40FD1E80" w14:textId="77777777" w:rsidR="00A34088" w:rsidRPr="005E7D02" w:rsidRDefault="00A34088" w:rsidP="005F2C9A">
            <w:pPr>
              <w:jc w:val="both"/>
              <w:rPr>
                <w:rStyle w:val="fontstyle01"/>
                <w:sz w:val="24"/>
                <w:szCs w:val="24"/>
              </w:rPr>
            </w:pPr>
            <w:r w:rsidRPr="005E7D02">
              <w:rPr>
                <w:rStyle w:val="fontstyle01"/>
                <w:sz w:val="24"/>
                <w:szCs w:val="24"/>
              </w:rPr>
              <w:t>Văn phòng Bộ:</w:t>
            </w:r>
          </w:p>
          <w:p w14:paraId="4987E832" w14:textId="77777777" w:rsidR="00A34088" w:rsidRPr="005E7D02" w:rsidRDefault="00A34088" w:rsidP="005F2C9A">
            <w:pPr>
              <w:jc w:val="both"/>
              <w:rPr>
                <w:rFonts w:ascii="Times New Roman" w:hAnsi="Times New Roman" w:cs="Times New Roman"/>
                <w:sz w:val="24"/>
                <w:szCs w:val="24"/>
              </w:rPr>
            </w:pPr>
            <w:r w:rsidRPr="005E7D02">
              <w:rPr>
                <w:rStyle w:val="fontstyle01"/>
                <w:sz w:val="24"/>
                <w:szCs w:val="24"/>
              </w:rPr>
              <w:t>2. Đối với thủ tục Cấp Quyết định chỉ định cơ sở xét nghiệm khẳng định HIV dương tính tham chiếu và Điều chỉnh quyết định chỉ định cơ sở xét nghiệm khẳng định HIV dương tính tham chiếu:</w:t>
            </w:r>
            <w:r w:rsidRPr="005E7D02">
              <w:rPr>
                <w:rFonts w:ascii="Times New Roman" w:hAnsi="Times New Roman" w:cs="Times New Roman"/>
                <w:color w:val="000000"/>
                <w:sz w:val="24"/>
                <w:szCs w:val="24"/>
              </w:rPr>
              <w:br/>
            </w:r>
            <w:r w:rsidRPr="005E7D02">
              <w:rPr>
                <w:rStyle w:val="fontstyle01"/>
                <w:sz w:val="24"/>
                <w:szCs w:val="24"/>
              </w:rPr>
              <w:t>- Đề nghị Quý Cục trích dẫn đầy đủ các căn cứ của các 02 thủ tục hành chính này (tại các Điều 42, 43, 45 Nghị định 141/2024/NĐ-CP).</w:t>
            </w:r>
            <w:r w:rsidRPr="005E7D02">
              <w:rPr>
                <w:rFonts w:ascii="Times New Roman" w:hAnsi="Times New Roman" w:cs="Times New Roman"/>
                <w:color w:val="000000"/>
                <w:sz w:val="24"/>
                <w:szCs w:val="24"/>
              </w:rPr>
              <w:br/>
            </w:r>
            <w:r w:rsidRPr="005E7D02">
              <w:rPr>
                <w:rStyle w:val="fontstyle01"/>
                <w:sz w:val="24"/>
                <w:szCs w:val="24"/>
              </w:rPr>
              <w:t>- Việc phân cấp giải quyết đối với 02 thủ tục hành chính trên đòi hỏi cần phải sửa đổi bổ sung biểu mẫu kết quả giải quyết thủ tục hành chính (biểu mẫu</w:t>
            </w:r>
            <w:r w:rsidRPr="005E7D02">
              <w:rPr>
                <w:rFonts w:ascii="Times New Roman" w:hAnsi="Times New Roman" w:cs="Times New Roman"/>
                <w:color w:val="000000"/>
                <w:sz w:val="24"/>
                <w:szCs w:val="24"/>
              </w:rPr>
              <w:br/>
            </w:r>
            <w:r w:rsidRPr="005E7D02">
              <w:rPr>
                <w:rStyle w:val="fontstyle01"/>
                <w:sz w:val="24"/>
                <w:szCs w:val="24"/>
              </w:rPr>
              <w:t xml:space="preserve">số 24 Phụ lục kèm theo Nghị định 141/2024/NĐ-CP) vì kết quả giải quyết của 02 thủ tục hành chính trên là văn bản cấp Bộ. Do đó, đề nghị Quý Cục xem xét, cân nhắc đưa nội dung này vào dự thảo Thông tư </w:t>
            </w:r>
            <w:r w:rsidRPr="005E7D02">
              <w:rPr>
                <w:rStyle w:val="fontstyle01"/>
                <w:sz w:val="24"/>
                <w:szCs w:val="24"/>
              </w:rPr>
              <w:lastRenderedPageBreak/>
              <w:t>khi chưa sửa biểu mẫu kết quả tại Nghị định số 141/2024/NĐ-CP.</w:t>
            </w:r>
            <w:r w:rsidRPr="005E7D02">
              <w:rPr>
                <w:rFonts w:ascii="Times New Roman" w:hAnsi="Times New Roman" w:cs="Times New Roman"/>
                <w:color w:val="000000"/>
                <w:sz w:val="24"/>
                <w:szCs w:val="24"/>
              </w:rPr>
              <w:br/>
            </w:r>
          </w:p>
        </w:tc>
        <w:tc>
          <w:tcPr>
            <w:tcW w:w="2675" w:type="dxa"/>
            <w:vMerge w:val="restart"/>
          </w:tcPr>
          <w:p w14:paraId="7DE39BE1" w14:textId="77777777" w:rsidR="00A34088" w:rsidRPr="005E7D02" w:rsidRDefault="00A34088" w:rsidP="005F2C9A">
            <w:pPr>
              <w:shd w:val="clear" w:color="auto" w:fill="FFFFFF" w:themeFill="background1"/>
              <w:tabs>
                <w:tab w:val="left" w:pos="1276"/>
              </w:tabs>
              <w:spacing w:before="40" w:after="40" w:line="276" w:lineRule="auto"/>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lastRenderedPageBreak/>
              <w:t xml:space="preserve">Tiếp thu ý kiến, Cục Phòng bệnh đề xuất không phân cấp giải quyết đối với 02 thủ tục hành chính (mã TTHC 1.013032) và (mã TTHC 1.013033)  với lý do sau: </w:t>
            </w:r>
          </w:p>
          <w:p w14:paraId="1FDFFF26" w14:textId="77777777" w:rsidR="00A34088" w:rsidRPr="005E7D02" w:rsidRDefault="00A34088" w:rsidP="005F2C9A">
            <w:pPr>
              <w:shd w:val="clear" w:color="auto" w:fill="FFFFFF" w:themeFill="background1"/>
              <w:tabs>
                <w:tab w:val="left" w:pos="1276"/>
              </w:tabs>
              <w:spacing w:before="40" w:after="40" w:line="276" w:lineRule="auto"/>
              <w:jc w:val="both"/>
              <w:rPr>
                <w:rFonts w:ascii="Times New Roman" w:hAnsi="Times New Roman" w:cs="Times New Roman"/>
                <w:spacing w:val="-6"/>
                <w:sz w:val="24"/>
                <w:szCs w:val="24"/>
                <w:lang w:val="es-ES"/>
              </w:rPr>
            </w:pPr>
            <w:r w:rsidRPr="005E7D02">
              <w:rPr>
                <w:rStyle w:val="fontstyle01"/>
                <w:sz w:val="24"/>
                <w:szCs w:val="24"/>
              </w:rPr>
              <w:t>- Kết quả giải quyết của 02 thủ tục hành chính trên là văn bản cấp Bộ (biểu mẫu</w:t>
            </w:r>
            <w:r w:rsidRPr="005E7D02">
              <w:rPr>
                <w:rFonts w:ascii="Times New Roman" w:hAnsi="Times New Roman" w:cs="Times New Roman"/>
                <w:color w:val="000000"/>
                <w:sz w:val="24"/>
                <w:szCs w:val="24"/>
              </w:rPr>
              <w:br/>
            </w:r>
            <w:r w:rsidRPr="005E7D02">
              <w:rPr>
                <w:rStyle w:val="fontstyle01"/>
                <w:sz w:val="24"/>
                <w:szCs w:val="24"/>
              </w:rPr>
              <w:t>số 24 Phụ lục kèm theo Nghị định 141/2024/NĐ-CP)</w:t>
            </w:r>
            <w:r w:rsidRPr="005E7D02">
              <w:rPr>
                <w:rFonts w:ascii="Times New Roman" w:hAnsi="Times New Roman" w:cs="Times New Roman"/>
                <w:spacing w:val="-6"/>
                <w:sz w:val="24"/>
                <w:szCs w:val="24"/>
                <w:lang w:val="es-ES"/>
              </w:rPr>
              <w:t xml:space="preserve"> . </w:t>
            </w:r>
          </w:p>
          <w:p w14:paraId="6F4C2ABF" w14:textId="77777777" w:rsidR="00A34088" w:rsidRPr="005E7D02" w:rsidRDefault="00A34088" w:rsidP="005F2C9A">
            <w:pPr>
              <w:shd w:val="clear" w:color="auto" w:fill="FFFFFF" w:themeFill="background1"/>
              <w:tabs>
                <w:tab w:val="left" w:pos="1276"/>
              </w:tabs>
              <w:spacing w:before="40" w:after="40" w:line="276" w:lineRule="auto"/>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 xml:space="preserve">– Việc sửa đổi biểu mẫu này thuộc thẩm quyền của Chính phủ.  </w:t>
            </w:r>
          </w:p>
        </w:tc>
        <w:tc>
          <w:tcPr>
            <w:tcW w:w="4099" w:type="dxa"/>
          </w:tcPr>
          <w:p w14:paraId="5810C856" w14:textId="77777777" w:rsidR="00A34088" w:rsidRPr="005E7D02" w:rsidRDefault="00A34088" w:rsidP="005F2C9A">
            <w:pPr>
              <w:shd w:val="clear" w:color="auto" w:fill="FFFFFF" w:themeFill="background1"/>
              <w:tabs>
                <w:tab w:val="left" w:pos="1276"/>
              </w:tabs>
              <w:spacing w:before="40" w:after="40" w:line="276" w:lineRule="auto"/>
              <w:ind w:firstLine="567"/>
              <w:jc w:val="both"/>
              <w:rPr>
                <w:rFonts w:ascii="Times New Roman" w:hAnsi="Times New Roman" w:cs="Times New Roman"/>
                <w:spacing w:val="-6"/>
                <w:sz w:val="24"/>
                <w:szCs w:val="24"/>
                <w:lang w:val="es-ES"/>
              </w:rPr>
            </w:pPr>
          </w:p>
        </w:tc>
      </w:tr>
      <w:tr w:rsidR="00A34088" w:rsidRPr="005E7D02" w14:paraId="4953E45E" w14:textId="77777777" w:rsidTr="005F2C9A">
        <w:tc>
          <w:tcPr>
            <w:tcW w:w="670" w:type="dxa"/>
          </w:tcPr>
          <w:p w14:paraId="099F8206"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lastRenderedPageBreak/>
              <w:t>25</w:t>
            </w:r>
          </w:p>
        </w:tc>
        <w:tc>
          <w:tcPr>
            <w:tcW w:w="3941" w:type="dxa"/>
          </w:tcPr>
          <w:p w14:paraId="474BDB00"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iCs/>
                <w:spacing w:val="-6"/>
                <w:sz w:val="24"/>
                <w:szCs w:val="24"/>
                <w:lang w:val="es-ES"/>
              </w:rPr>
            </w:pPr>
            <w:r w:rsidRPr="005E7D02">
              <w:rPr>
                <w:rFonts w:ascii="Times New Roman" w:hAnsi="Times New Roman" w:cs="Times New Roman"/>
                <w:spacing w:val="-6"/>
                <w:sz w:val="24"/>
                <w:szCs w:val="24"/>
                <w:lang w:val="es-ES"/>
              </w:rPr>
              <w:t>16. Điều chỉnh quyết định chỉ định cơ sở xét nghiệm khẳng định HIV dương tính tham chiếu (mã TTHC 1.013033) theo quy định tại khoản 1 Điều 42 Nghị định số 141/2024/NĐ-CP ngày</w:t>
            </w:r>
            <w:r w:rsidRPr="005E7D02">
              <w:rPr>
                <w:rFonts w:ascii="Times New Roman" w:eastAsia="Arial" w:hAnsi="Times New Roman" w:cs="Times New Roman"/>
                <w:i/>
                <w:spacing w:val="-6"/>
                <w:sz w:val="24"/>
                <w:szCs w:val="24"/>
                <w:lang w:val="vi-VN"/>
              </w:rPr>
              <w:t xml:space="preserve"> </w:t>
            </w:r>
            <w:r w:rsidRPr="005E7D02">
              <w:rPr>
                <w:rFonts w:ascii="Times New Roman" w:eastAsia="Arial" w:hAnsi="Times New Roman" w:cs="Times New Roman"/>
                <w:iCs/>
                <w:spacing w:val="-6"/>
                <w:sz w:val="24"/>
                <w:szCs w:val="24"/>
                <w:lang w:val="vi-VN"/>
              </w:rPr>
              <w:t>28 tháng 10 năm 2024 của Chính phủ quy định chi tiết một số điều của Luật Phòng, chống vi rút gây ra hội chứng suy giảm miễn dịch mắc phải ở người nhiễm HIV/AIDS</w:t>
            </w:r>
            <w:r w:rsidRPr="005E7D02">
              <w:rPr>
                <w:rFonts w:ascii="Times New Roman" w:hAnsi="Times New Roman" w:cs="Times New Roman"/>
                <w:iCs/>
                <w:spacing w:val="-6"/>
                <w:sz w:val="24"/>
                <w:szCs w:val="24"/>
                <w:lang w:val="es-ES"/>
              </w:rPr>
              <w:t>;</w:t>
            </w:r>
          </w:p>
          <w:p w14:paraId="441D5907"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34ED4D11" w14:textId="77777777" w:rsidR="00A34088" w:rsidRPr="005E7D02" w:rsidRDefault="00A34088" w:rsidP="005F2C9A">
            <w:pPr>
              <w:rPr>
                <w:rFonts w:ascii="Times New Roman" w:hAnsi="Times New Roman" w:cs="Times New Roman"/>
                <w:sz w:val="24"/>
                <w:szCs w:val="24"/>
              </w:rPr>
            </w:pPr>
          </w:p>
        </w:tc>
        <w:tc>
          <w:tcPr>
            <w:tcW w:w="2675" w:type="dxa"/>
            <w:vMerge/>
          </w:tcPr>
          <w:p w14:paraId="0EB251C1" w14:textId="77777777" w:rsidR="00A34088" w:rsidRPr="005E7D02" w:rsidRDefault="00A34088" w:rsidP="005F2C9A">
            <w:pPr>
              <w:shd w:val="clear" w:color="auto" w:fill="FFFFFF" w:themeFill="background1"/>
              <w:tabs>
                <w:tab w:val="left" w:pos="1276"/>
              </w:tabs>
              <w:spacing w:before="40" w:after="40" w:line="276" w:lineRule="auto"/>
              <w:ind w:firstLine="567"/>
              <w:jc w:val="both"/>
              <w:rPr>
                <w:rFonts w:ascii="Times New Roman" w:hAnsi="Times New Roman" w:cs="Times New Roman"/>
                <w:spacing w:val="-6"/>
                <w:sz w:val="24"/>
                <w:szCs w:val="24"/>
                <w:lang w:val="es-ES"/>
              </w:rPr>
            </w:pPr>
          </w:p>
        </w:tc>
        <w:tc>
          <w:tcPr>
            <w:tcW w:w="4099" w:type="dxa"/>
          </w:tcPr>
          <w:p w14:paraId="69F72503" w14:textId="77777777" w:rsidR="00A34088" w:rsidRPr="005E7D02" w:rsidRDefault="00A34088" w:rsidP="005F2C9A">
            <w:pPr>
              <w:shd w:val="clear" w:color="auto" w:fill="FFFFFF" w:themeFill="background1"/>
              <w:tabs>
                <w:tab w:val="left" w:pos="1276"/>
              </w:tabs>
              <w:spacing w:before="40" w:after="40" w:line="276" w:lineRule="auto"/>
              <w:ind w:firstLine="567"/>
              <w:jc w:val="both"/>
              <w:rPr>
                <w:rFonts w:ascii="Times New Roman" w:hAnsi="Times New Roman" w:cs="Times New Roman"/>
                <w:spacing w:val="-6"/>
                <w:sz w:val="24"/>
                <w:szCs w:val="24"/>
                <w:lang w:val="es-ES"/>
              </w:rPr>
            </w:pPr>
          </w:p>
        </w:tc>
      </w:tr>
      <w:tr w:rsidR="00A34088" w:rsidRPr="005E7D02" w14:paraId="634EFC0C" w14:textId="77777777" w:rsidTr="005F2C9A">
        <w:tc>
          <w:tcPr>
            <w:tcW w:w="670" w:type="dxa"/>
          </w:tcPr>
          <w:p w14:paraId="326CC2CA"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t>26</w:t>
            </w:r>
          </w:p>
        </w:tc>
        <w:tc>
          <w:tcPr>
            <w:tcW w:w="3941" w:type="dxa"/>
          </w:tcPr>
          <w:p w14:paraId="117994A8"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17. Cấp Giấy Xác nhận công bố phù hợp quy định đối với thuốc lá (mã TTHC 1.000056) tại Khoản 3 Điều 7 Thông tư số 49/2015/TT-BYT ngày 11/12/2015 của Bộ trưởng Bộ y tế về công bố hợp quy và công bố phù hợp quy định đối với thuốc lá;</w:t>
            </w:r>
          </w:p>
          <w:p w14:paraId="00489946"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vMerge w:val="restart"/>
          </w:tcPr>
          <w:p w14:paraId="7C2CB44B" w14:textId="77777777" w:rsidR="00A34088" w:rsidRPr="005E7D02" w:rsidRDefault="00A34088" w:rsidP="005F2C9A">
            <w:pPr>
              <w:jc w:val="both"/>
              <w:rPr>
                <w:rStyle w:val="fontstyle01"/>
                <w:sz w:val="24"/>
                <w:szCs w:val="24"/>
              </w:rPr>
            </w:pPr>
            <w:r w:rsidRPr="005E7D02">
              <w:rPr>
                <w:rStyle w:val="fontstyle01"/>
                <w:sz w:val="24"/>
                <w:szCs w:val="24"/>
              </w:rPr>
              <w:t>Văn phòng Bộ</w:t>
            </w:r>
          </w:p>
          <w:p w14:paraId="5A0DA558" w14:textId="77777777" w:rsidR="00A34088" w:rsidRDefault="00A34088" w:rsidP="005F2C9A">
            <w:pPr>
              <w:jc w:val="both"/>
              <w:rPr>
                <w:rFonts w:ascii="Times New Roman" w:hAnsi="Times New Roman" w:cs="Times New Roman"/>
                <w:sz w:val="24"/>
                <w:szCs w:val="24"/>
              </w:rPr>
            </w:pPr>
            <w:r w:rsidRPr="005E7D02">
              <w:rPr>
                <w:rStyle w:val="fontstyle01"/>
                <w:sz w:val="24"/>
                <w:szCs w:val="24"/>
              </w:rPr>
              <w:t>3. Đối với thủ tục Cấp Giấy Xác nhận công bố phù hợp quy định đối với thuốc lá và Cấp lại giấy xác nhận công bố phù hợp quy định đối với thuốc lá:</w:t>
            </w:r>
            <w:r w:rsidRPr="005E7D02">
              <w:rPr>
                <w:rFonts w:ascii="Times New Roman" w:hAnsi="Times New Roman" w:cs="Times New Roman"/>
                <w:color w:val="000000"/>
                <w:sz w:val="24"/>
                <w:szCs w:val="24"/>
              </w:rPr>
              <w:br/>
            </w:r>
            <w:r w:rsidRPr="005E7D02">
              <w:rPr>
                <w:rStyle w:val="fontstyle01"/>
                <w:sz w:val="24"/>
                <w:szCs w:val="24"/>
              </w:rPr>
              <w:t>Đề nghị Quý Cục trích dẫn đầy đủ các căn cứ của  02 thủ tục hành chính này (tại các Điều 6, 7, 8 Thông tư số 49/2015/TT-BYT và các Thông tư sửa đổi, bổ sung Thông tư số 49/2015/TT-BYT).</w:t>
            </w:r>
            <w:r w:rsidRPr="005E7D02">
              <w:rPr>
                <w:rFonts w:ascii="Times New Roman" w:hAnsi="Times New Roman" w:cs="Times New Roman"/>
                <w:color w:val="000000"/>
                <w:sz w:val="24"/>
                <w:szCs w:val="24"/>
              </w:rPr>
              <w:br/>
            </w:r>
          </w:p>
          <w:p w14:paraId="588D122F" w14:textId="77777777" w:rsidR="00A34088" w:rsidRDefault="00A34088" w:rsidP="005F2C9A">
            <w:pPr>
              <w:jc w:val="both"/>
              <w:rPr>
                <w:rFonts w:ascii="Times New Roman" w:hAnsi="Times New Roman" w:cs="Times New Roman"/>
                <w:sz w:val="24"/>
                <w:szCs w:val="24"/>
              </w:rPr>
            </w:pPr>
            <w:r>
              <w:rPr>
                <w:rFonts w:ascii="Times New Roman" w:hAnsi="Times New Roman" w:cs="Times New Roman"/>
                <w:sz w:val="24"/>
                <w:szCs w:val="24"/>
              </w:rPr>
              <w:lastRenderedPageBreak/>
              <w:t>Cục Quản lý Dược:</w:t>
            </w:r>
          </w:p>
          <w:p w14:paraId="36FF8086" w14:textId="77777777" w:rsidR="00A34088" w:rsidRPr="00DA7DA8" w:rsidRDefault="00A34088" w:rsidP="005F2C9A">
            <w:pPr>
              <w:jc w:val="both"/>
              <w:rPr>
                <w:rFonts w:ascii="Times New Roman" w:hAnsi="Times New Roman" w:cs="Times New Roman"/>
                <w:sz w:val="24"/>
                <w:szCs w:val="24"/>
              </w:rPr>
            </w:pPr>
            <w:r w:rsidRPr="00DA7DA8">
              <w:rPr>
                <w:rFonts w:ascii="Times New Roman" w:hAnsi="Times New Roman" w:cs="Times New Roman"/>
                <w:sz w:val="24"/>
                <w:szCs w:val="24"/>
              </w:rPr>
              <w:t>- Đề nghị Quý Cục rà soát các văn bản viện dẫn tại dự thảo Thông tư đảm</w:t>
            </w:r>
          </w:p>
          <w:p w14:paraId="02F25A4B" w14:textId="77777777" w:rsidR="00A34088" w:rsidRPr="00DA7DA8" w:rsidRDefault="00A34088" w:rsidP="005F2C9A">
            <w:pPr>
              <w:jc w:val="both"/>
              <w:rPr>
                <w:rFonts w:ascii="Times New Roman" w:hAnsi="Times New Roman" w:cs="Times New Roman"/>
                <w:sz w:val="24"/>
                <w:szCs w:val="24"/>
              </w:rPr>
            </w:pPr>
            <w:r w:rsidRPr="00DA7DA8">
              <w:rPr>
                <w:rFonts w:ascii="Times New Roman" w:hAnsi="Times New Roman" w:cs="Times New Roman"/>
                <w:sz w:val="24"/>
                <w:szCs w:val="24"/>
              </w:rPr>
              <w:t>bảo đầy đủ. Trường hợp các văn bản quy phạm pháp luật đã được sửa đổi, bổ sung</w:t>
            </w:r>
          </w:p>
          <w:p w14:paraId="267E98E8" w14:textId="77777777" w:rsidR="00A34088" w:rsidRPr="00DA7DA8" w:rsidRDefault="00A34088" w:rsidP="005F2C9A">
            <w:pPr>
              <w:jc w:val="both"/>
              <w:rPr>
                <w:rFonts w:ascii="Times New Roman" w:hAnsi="Times New Roman" w:cs="Times New Roman"/>
                <w:sz w:val="24"/>
                <w:szCs w:val="24"/>
              </w:rPr>
            </w:pPr>
            <w:r w:rsidRPr="00DA7DA8">
              <w:rPr>
                <w:rFonts w:ascii="Times New Roman" w:hAnsi="Times New Roman" w:cs="Times New Roman"/>
                <w:sz w:val="24"/>
                <w:szCs w:val="24"/>
              </w:rPr>
              <w:t>đề nghị viện dẫn cả các văn bản quy phạm pháp luật sửa đổi bổ sung (nếu có liên</w:t>
            </w:r>
          </w:p>
          <w:p w14:paraId="61BCD5D2" w14:textId="77777777" w:rsidR="00A34088" w:rsidRPr="00DA7DA8" w:rsidRDefault="00A34088" w:rsidP="005F2C9A">
            <w:pPr>
              <w:jc w:val="both"/>
              <w:rPr>
                <w:rFonts w:ascii="Times New Roman" w:hAnsi="Times New Roman" w:cs="Times New Roman"/>
                <w:sz w:val="24"/>
                <w:szCs w:val="24"/>
              </w:rPr>
            </w:pPr>
            <w:r w:rsidRPr="00DA7DA8">
              <w:rPr>
                <w:rFonts w:ascii="Times New Roman" w:hAnsi="Times New Roman" w:cs="Times New Roman"/>
                <w:sz w:val="24"/>
                <w:szCs w:val="24"/>
              </w:rPr>
              <w:t>quan), ví dụ: Thông tư số 49/2015/TT-BYT ngày 11/12/2015 của Bộ trưởng Bộ</w:t>
            </w:r>
          </w:p>
          <w:p w14:paraId="2463CC75" w14:textId="77777777" w:rsidR="00A34088" w:rsidRPr="00DA7DA8" w:rsidRDefault="00A34088" w:rsidP="005F2C9A">
            <w:pPr>
              <w:jc w:val="both"/>
              <w:rPr>
                <w:rFonts w:ascii="Times New Roman" w:hAnsi="Times New Roman" w:cs="Times New Roman"/>
                <w:sz w:val="24"/>
                <w:szCs w:val="24"/>
              </w:rPr>
            </w:pPr>
            <w:r w:rsidRPr="00DA7DA8">
              <w:rPr>
                <w:rFonts w:ascii="Times New Roman" w:hAnsi="Times New Roman" w:cs="Times New Roman"/>
                <w:sz w:val="24"/>
                <w:szCs w:val="24"/>
              </w:rPr>
              <w:t>Y tế quy định về công bố hợp quy và công bố phù hợp quy định đối với thuốc lá</w:t>
            </w:r>
          </w:p>
          <w:p w14:paraId="23A75EF3" w14:textId="77777777" w:rsidR="00A34088" w:rsidRPr="00DA7DA8" w:rsidRDefault="00A34088" w:rsidP="005F2C9A">
            <w:pPr>
              <w:jc w:val="both"/>
              <w:rPr>
                <w:rFonts w:ascii="Times New Roman" w:hAnsi="Times New Roman" w:cs="Times New Roman"/>
                <w:sz w:val="24"/>
                <w:szCs w:val="24"/>
              </w:rPr>
            </w:pPr>
            <w:r w:rsidRPr="00DA7DA8">
              <w:rPr>
                <w:rFonts w:ascii="Times New Roman" w:hAnsi="Times New Roman" w:cs="Times New Roman"/>
                <w:sz w:val="24"/>
                <w:szCs w:val="24"/>
              </w:rPr>
              <w:t>được sửa đổi, bổ sung bởi Thông tư số 17/2023/TT-BYT ngày 25/9/2023 của Bộ</w:t>
            </w:r>
          </w:p>
          <w:p w14:paraId="66F25DD3" w14:textId="77777777" w:rsidR="00A34088" w:rsidRPr="00DA7DA8" w:rsidRDefault="00A34088" w:rsidP="005F2C9A">
            <w:pPr>
              <w:jc w:val="both"/>
              <w:rPr>
                <w:rFonts w:ascii="Times New Roman" w:hAnsi="Times New Roman" w:cs="Times New Roman"/>
                <w:sz w:val="24"/>
                <w:szCs w:val="24"/>
              </w:rPr>
            </w:pPr>
            <w:r w:rsidRPr="00DA7DA8">
              <w:rPr>
                <w:rFonts w:ascii="Times New Roman" w:hAnsi="Times New Roman" w:cs="Times New Roman"/>
                <w:sz w:val="24"/>
                <w:szCs w:val="24"/>
              </w:rPr>
              <w:t>trưởng Bộ Y tế sửa đổi, bổ sung và bãi bỏ một số văn bản quy phạm pháp luật về</w:t>
            </w:r>
          </w:p>
          <w:p w14:paraId="7B0667C7" w14:textId="77777777" w:rsidR="00A34088" w:rsidRPr="005E7D02" w:rsidRDefault="00A34088" w:rsidP="005F2C9A">
            <w:pPr>
              <w:jc w:val="both"/>
              <w:rPr>
                <w:rFonts w:ascii="Times New Roman" w:hAnsi="Times New Roman" w:cs="Times New Roman"/>
                <w:sz w:val="24"/>
                <w:szCs w:val="24"/>
              </w:rPr>
            </w:pPr>
            <w:r w:rsidRPr="00DA7DA8">
              <w:rPr>
                <w:rFonts w:ascii="Times New Roman" w:hAnsi="Times New Roman" w:cs="Times New Roman"/>
                <w:sz w:val="24"/>
                <w:szCs w:val="24"/>
              </w:rPr>
              <w:t>an toàn thực phẩm do Bộ trưởng Bộ Y tế ban hành.</w:t>
            </w:r>
          </w:p>
        </w:tc>
        <w:tc>
          <w:tcPr>
            <w:tcW w:w="2675" w:type="dxa"/>
            <w:vMerge w:val="restart"/>
          </w:tcPr>
          <w:p w14:paraId="3FC82E5C"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lastRenderedPageBreak/>
              <w:t xml:space="preserve">Tiếp thu ý kiến, Cục Phòng bệnh đã rà soát thủ tục cấp giấy xác nhận hợp quy thuốc lá (mã TTHC 1.000056) tại Khoản 3 Điều 7 Thông tư số 49/2015/TT-BYT ngày 11/12/2015 của Bộ trưởng Bộ y tế về công bố hợp quy và công bố phù hợp quy định đối với thuốc lá, Điều 6 Thông tư số 17/2023/TT-BYT ngày 25/9/2023 của Bộ trưởng Bộ y tế về sửa </w:t>
            </w:r>
            <w:r w:rsidRPr="005E7D02">
              <w:rPr>
                <w:rFonts w:ascii="Times New Roman" w:hAnsi="Times New Roman" w:cs="Times New Roman"/>
                <w:spacing w:val="-6"/>
                <w:sz w:val="24"/>
                <w:szCs w:val="24"/>
                <w:lang w:val="es-ES"/>
              </w:rPr>
              <w:lastRenderedPageBreak/>
              <w:t>đổi, bổ sung và bãi bỏ một số văn bản. Cục Phòng bệnh đề xuất chưa phân cấp cho Cục tại Thông tư này với các lý do sau:</w:t>
            </w:r>
          </w:p>
          <w:p w14:paraId="7DA75D01" w14:textId="77777777" w:rsidR="00A34088" w:rsidRPr="005E7D02" w:rsidRDefault="00A34088" w:rsidP="005F2C9A">
            <w:pPr>
              <w:tabs>
                <w:tab w:val="left" w:pos="1276"/>
              </w:tabs>
              <w:spacing w:before="40" w:after="40" w:line="276" w:lineRule="auto"/>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 xml:space="preserve"> -  Cục An toàn thực phẩm đang sửa đổi, bổ sung Thông tư số 49/2015/TT-BYT. </w:t>
            </w:r>
          </w:p>
          <w:p w14:paraId="18A7EA8C" w14:textId="77777777" w:rsidR="00A34088" w:rsidRPr="005E7D02" w:rsidRDefault="00A34088" w:rsidP="005F2C9A">
            <w:pPr>
              <w:tabs>
                <w:tab w:val="left" w:pos="1276"/>
              </w:tabs>
              <w:spacing w:before="40" w:after="40" w:line="276" w:lineRule="auto"/>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 Cục Phòng bệnh sẽ phối hợp với Cục An toàn thực phẩm quy định việc phân cấp giải quyết TTHC trong Thông tư sửa đổi.</w:t>
            </w:r>
          </w:p>
        </w:tc>
        <w:tc>
          <w:tcPr>
            <w:tcW w:w="4099" w:type="dxa"/>
          </w:tcPr>
          <w:p w14:paraId="7CDDC802"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r>
      <w:tr w:rsidR="00A34088" w:rsidRPr="005E7D02" w14:paraId="42FA62EF" w14:textId="77777777" w:rsidTr="005F2C9A">
        <w:tc>
          <w:tcPr>
            <w:tcW w:w="670" w:type="dxa"/>
          </w:tcPr>
          <w:p w14:paraId="682833FF"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t>27</w:t>
            </w:r>
          </w:p>
        </w:tc>
        <w:tc>
          <w:tcPr>
            <w:tcW w:w="3941" w:type="dxa"/>
          </w:tcPr>
          <w:p w14:paraId="695F9D18"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 xml:space="preserve">18. Cấp lại giấy xác nhận công bố phù hợp quy định đối với thuốc lá tại tại Khoản 4 Điều 8 Thông tư số 49/2015/TT-BYT ngày 11/12/2015 của Bộ trưởng Bộ </w:t>
            </w:r>
            <w:r w:rsidRPr="005E7D02">
              <w:rPr>
                <w:rFonts w:ascii="Times New Roman" w:hAnsi="Times New Roman" w:cs="Times New Roman"/>
                <w:spacing w:val="-6"/>
                <w:sz w:val="24"/>
                <w:szCs w:val="24"/>
                <w:lang w:val="es-ES"/>
              </w:rPr>
              <w:lastRenderedPageBreak/>
              <w:t>y tế về công bố hợp quy và công bố phù hợp quy định đối với thuốc lá;</w:t>
            </w:r>
          </w:p>
          <w:p w14:paraId="141A8B4C"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vMerge/>
          </w:tcPr>
          <w:p w14:paraId="595E9376" w14:textId="77777777" w:rsidR="00A34088" w:rsidRPr="005E7D02" w:rsidRDefault="00A34088" w:rsidP="005F2C9A">
            <w:pPr>
              <w:rPr>
                <w:rFonts w:ascii="Times New Roman" w:hAnsi="Times New Roman" w:cs="Times New Roman"/>
                <w:sz w:val="24"/>
                <w:szCs w:val="24"/>
              </w:rPr>
            </w:pPr>
          </w:p>
        </w:tc>
        <w:tc>
          <w:tcPr>
            <w:tcW w:w="2675" w:type="dxa"/>
            <w:vMerge/>
          </w:tcPr>
          <w:p w14:paraId="1C4C0031"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c>
          <w:tcPr>
            <w:tcW w:w="4099" w:type="dxa"/>
          </w:tcPr>
          <w:p w14:paraId="2AB027FA"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pacing w:val="-6"/>
                <w:sz w:val="24"/>
                <w:szCs w:val="24"/>
                <w:lang w:val="es-ES"/>
              </w:rPr>
            </w:pPr>
          </w:p>
        </w:tc>
      </w:tr>
      <w:tr w:rsidR="00A34088" w:rsidRPr="005E7D02" w14:paraId="02955F14" w14:textId="77777777" w:rsidTr="005F2C9A">
        <w:tc>
          <w:tcPr>
            <w:tcW w:w="670" w:type="dxa"/>
          </w:tcPr>
          <w:p w14:paraId="1AB23EBF"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lastRenderedPageBreak/>
              <w:t>28</w:t>
            </w:r>
          </w:p>
        </w:tc>
        <w:tc>
          <w:tcPr>
            <w:tcW w:w="3941" w:type="dxa"/>
          </w:tcPr>
          <w:p w14:paraId="431DE9A6" w14:textId="77777777" w:rsidR="00A34088" w:rsidRPr="005E7D02" w:rsidRDefault="00A34088" w:rsidP="005F2C9A">
            <w:pPr>
              <w:spacing w:before="40" w:after="40" w:line="276" w:lineRule="auto"/>
              <w:jc w:val="both"/>
              <w:rPr>
                <w:rFonts w:ascii="Times New Roman" w:hAnsi="Times New Roman" w:cs="Times New Roman"/>
                <w:b/>
                <w:spacing w:val="-6"/>
                <w:sz w:val="24"/>
                <w:szCs w:val="24"/>
                <w:lang w:val="vi-VN"/>
              </w:rPr>
            </w:pPr>
            <w:r w:rsidRPr="005E7D02">
              <w:rPr>
                <w:rFonts w:ascii="Times New Roman" w:hAnsi="Times New Roman" w:cs="Times New Roman"/>
                <w:b/>
                <w:spacing w:val="-6"/>
                <w:sz w:val="24"/>
                <w:szCs w:val="24"/>
                <w:lang w:val="vi-VN"/>
              </w:rPr>
              <w:t>Điều 3. Hiệu lực thi hành</w:t>
            </w:r>
          </w:p>
          <w:p w14:paraId="6D994AFC" w14:textId="77777777" w:rsidR="00A34088" w:rsidRPr="005E7D02" w:rsidRDefault="00A34088" w:rsidP="005F2C9A">
            <w:pPr>
              <w:spacing w:before="40" w:after="40" w:line="276" w:lineRule="auto"/>
              <w:jc w:val="both"/>
              <w:rPr>
                <w:rFonts w:ascii="Times New Roman" w:hAnsi="Times New Roman" w:cs="Times New Roman"/>
                <w:spacing w:val="-6"/>
                <w:sz w:val="24"/>
                <w:szCs w:val="24"/>
                <w:lang w:val="vi-VN"/>
              </w:rPr>
            </w:pPr>
            <w:r w:rsidRPr="005E7D02">
              <w:rPr>
                <w:rFonts w:ascii="Times New Roman" w:hAnsi="Times New Roman" w:cs="Times New Roman"/>
                <w:spacing w:val="-6"/>
                <w:sz w:val="24"/>
                <w:szCs w:val="24"/>
                <w:lang w:val="es-ES"/>
              </w:rPr>
              <w:lastRenderedPageBreak/>
              <w:t xml:space="preserve">        </w:t>
            </w:r>
            <w:r w:rsidRPr="005E7D02">
              <w:rPr>
                <w:rFonts w:ascii="Times New Roman" w:hAnsi="Times New Roman" w:cs="Times New Roman"/>
                <w:spacing w:val="-6"/>
                <w:sz w:val="24"/>
                <w:szCs w:val="24"/>
                <w:lang w:val="vi-VN"/>
              </w:rPr>
              <w:t>1. Thông tư này có hiệu lực thi hành kể từ ngày     tháng      năm 2025.</w:t>
            </w:r>
          </w:p>
          <w:p w14:paraId="2CDEA2E7"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741C4D69" w14:textId="77777777" w:rsidR="00A34088" w:rsidRPr="005E7D02" w:rsidRDefault="00A34088" w:rsidP="005F2C9A">
            <w:pPr>
              <w:rPr>
                <w:rFonts w:ascii="Times New Roman" w:hAnsi="Times New Roman" w:cs="Times New Roman"/>
                <w:sz w:val="24"/>
                <w:szCs w:val="24"/>
              </w:rPr>
            </w:pPr>
          </w:p>
        </w:tc>
        <w:tc>
          <w:tcPr>
            <w:tcW w:w="2675" w:type="dxa"/>
          </w:tcPr>
          <w:p w14:paraId="7CD298A5" w14:textId="77777777" w:rsidR="00A34088" w:rsidRPr="005E7D02" w:rsidRDefault="00A34088" w:rsidP="005F2C9A">
            <w:pPr>
              <w:spacing w:before="40" w:after="40" w:line="276" w:lineRule="auto"/>
              <w:jc w:val="both"/>
              <w:rPr>
                <w:rFonts w:ascii="Times New Roman" w:hAnsi="Times New Roman" w:cs="Times New Roman"/>
                <w:b/>
                <w:spacing w:val="-6"/>
                <w:sz w:val="24"/>
                <w:szCs w:val="24"/>
                <w:lang w:val="vi-VN"/>
              </w:rPr>
            </w:pPr>
          </w:p>
        </w:tc>
        <w:tc>
          <w:tcPr>
            <w:tcW w:w="4099" w:type="dxa"/>
          </w:tcPr>
          <w:p w14:paraId="3636FA89" w14:textId="77777777" w:rsidR="00A34088" w:rsidRPr="005E7D02" w:rsidRDefault="00A34088" w:rsidP="005F2C9A">
            <w:pPr>
              <w:spacing w:before="40" w:after="40" w:line="276" w:lineRule="auto"/>
              <w:jc w:val="both"/>
              <w:rPr>
                <w:rFonts w:ascii="Times New Roman" w:hAnsi="Times New Roman" w:cs="Times New Roman"/>
                <w:b/>
                <w:spacing w:val="-6"/>
                <w:sz w:val="24"/>
                <w:szCs w:val="24"/>
                <w:lang w:val="vi-VN"/>
              </w:rPr>
            </w:pPr>
            <w:bookmarkStart w:id="28" w:name="_Hlk211938209"/>
            <w:r w:rsidRPr="005E7D02">
              <w:rPr>
                <w:rFonts w:ascii="Times New Roman" w:hAnsi="Times New Roman" w:cs="Times New Roman"/>
                <w:b/>
                <w:spacing w:val="-6"/>
                <w:sz w:val="24"/>
                <w:szCs w:val="24"/>
                <w:lang w:val="vi-VN"/>
              </w:rPr>
              <w:t>Điều 3. Hiệu lực thi hành</w:t>
            </w:r>
          </w:p>
          <w:p w14:paraId="763638B3" w14:textId="77777777" w:rsidR="00A34088" w:rsidRPr="005E7D02" w:rsidRDefault="00A34088" w:rsidP="005F2C9A">
            <w:pPr>
              <w:spacing w:before="40" w:after="40" w:line="276" w:lineRule="auto"/>
              <w:jc w:val="both"/>
              <w:rPr>
                <w:rFonts w:ascii="Times New Roman" w:hAnsi="Times New Roman" w:cs="Times New Roman"/>
                <w:spacing w:val="-6"/>
                <w:sz w:val="24"/>
                <w:szCs w:val="24"/>
              </w:rPr>
            </w:pPr>
            <w:r w:rsidRPr="005E7D02">
              <w:rPr>
                <w:rFonts w:ascii="Times New Roman" w:hAnsi="Times New Roman" w:cs="Times New Roman"/>
                <w:spacing w:val="-6"/>
                <w:sz w:val="24"/>
                <w:szCs w:val="24"/>
                <w:lang w:val="es-ES"/>
              </w:rPr>
              <w:lastRenderedPageBreak/>
              <w:t xml:space="preserve">        </w:t>
            </w:r>
            <w:r w:rsidRPr="005E7D02">
              <w:rPr>
                <w:rFonts w:ascii="Times New Roman" w:hAnsi="Times New Roman" w:cs="Times New Roman"/>
                <w:spacing w:val="-6"/>
                <w:sz w:val="24"/>
                <w:szCs w:val="24"/>
                <w:lang w:val="vi-VN"/>
              </w:rPr>
              <w:t>Thông tư này có hiệu lực thi hành kể từ ngày</w:t>
            </w:r>
            <w:r w:rsidRPr="005E7D02">
              <w:rPr>
                <w:rFonts w:ascii="Times New Roman" w:hAnsi="Times New Roman" w:cs="Times New Roman"/>
                <w:spacing w:val="-6"/>
                <w:sz w:val="24"/>
                <w:szCs w:val="24"/>
              </w:rPr>
              <w:t xml:space="preserve"> ký ban hành.</w:t>
            </w:r>
          </w:p>
          <w:bookmarkEnd w:id="28"/>
          <w:p w14:paraId="192A308D" w14:textId="77777777" w:rsidR="00A34088" w:rsidRPr="005E7D02" w:rsidRDefault="00A34088" w:rsidP="005F2C9A">
            <w:pPr>
              <w:spacing w:before="40" w:after="40" w:line="276" w:lineRule="auto"/>
              <w:jc w:val="both"/>
              <w:rPr>
                <w:rFonts w:ascii="Times New Roman" w:hAnsi="Times New Roman" w:cs="Times New Roman"/>
                <w:b/>
                <w:spacing w:val="-6"/>
                <w:sz w:val="24"/>
                <w:szCs w:val="24"/>
                <w:lang w:val="vi-VN"/>
              </w:rPr>
            </w:pPr>
          </w:p>
        </w:tc>
      </w:tr>
      <w:tr w:rsidR="00A34088" w:rsidRPr="005E7D02" w14:paraId="40D5E2F7" w14:textId="77777777" w:rsidTr="005F2C9A">
        <w:tc>
          <w:tcPr>
            <w:tcW w:w="670" w:type="dxa"/>
          </w:tcPr>
          <w:p w14:paraId="376D2B2D"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lastRenderedPageBreak/>
              <w:t>29</w:t>
            </w:r>
          </w:p>
        </w:tc>
        <w:tc>
          <w:tcPr>
            <w:tcW w:w="3941" w:type="dxa"/>
          </w:tcPr>
          <w:p w14:paraId="721E3DEE" w14:textId="77777777" w:rsidR="00A34088" w:rsidRPr="005E7D02" w:rsidRDefault="00A34088" w:rsidP="005F2C9A">
            <w:pPr>
              <w:spacing w:before="40" w:after="40" w:line="276" w:lineRule="auto"/>
              <w:ind w:firstLine="567"/>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2. Quyết định số 1053/QĐ-BYT ngày 28/3/2025 của Bộ trưởng Bộ Y tế về việc giao nhiệm vụ tiếp nhận, phê duyệt kế hoạch nhu cầu, phân phối và điều tiết thuốc kháng HIV trên phạm vi toàn quốc đối với thuốc kháng HIV do tổ chức cá nhân trong nước và nước ngoài tài trợ cho Chính phủ sẽ hết hiệu lực kể từ khi Thông tư này có hiệu lực thi hành.</w:t>
            </w:r>
          </w:p>
          <w:p w14:paraId="0D3AC97A" w14:textId="77777777" w:rsidR="00A34088" w:rsidRPr="005E7D02" w:rsidRDefault="00A34088" w:rsidP="005F2C9A">
            <w:pPr>
              <w:spacing w:before="40" w:after="40" w:line="276" w:lineRule="auto"/>
              <w:jc w:val="both"/>
              <w:rPr>
                <w:rFonts w:ascii="Times New Roman" w:hAnsi="Times New Roman" w:cs="Times New Roman"/>
                <w:b/>
                <w:spacing w:val="-6"/>
                <w:sz w:val="24"/>
                <w:szCs w:val="24"/>
                <w:lang w:val="vi-VN"/>
              </w:rPr>
            </w:pPr>
          </w:p>
        </w:tc>
        <w:tc>
          <w:tcPr>
            <w:tcW w:w="2818" w:type="dxa"/>
          </w:tcPr>
          <w:p w14:paraId="23500418" w14:textId="77777777" w:rsidR="00A34088" w:rsidRPr="005E7D02" w:rsidRDefault="00A34088" w:rsidP="005F2C9A">
            <w:pPr>
              <w:jc w:val="both"/>
              <w:rPr>
                <w:rFonts w:ascii="Times New Roman" w:hAnsi="Times New Roman" w:cs="Times New Roman"/>
                <w:color w:val="000000"/>
                <w:sz w:val="24"/>
                <w:szCs w:val="24"/>
              </w:rPr>
            </w:pPr>
            <w:r w:rsidRPr="005E7D02">
              <w:rPr>
                <w:rFonts w:ascii="Times New Roman" w:hAnsi="Times New Roman" w:cs="Times New Roman"/>
                <w:color w:val="000000"/>
                <w:sz w:val="24"/>
                <w:szCs w:val="24"/>
              </w:rPr>
              <w:t>Vụ Pháp chế:</w:t>
            </w:r>
          </w:p>
          <w:p w14:paraId="4FB9DE17" w14:textId="77777777" w:rsidR="00A34088" w:rsidRPr="005E7D02" w:rsidRDefault="00A34088" w:rsidP="005F2C9A">
            <w:pPr>
              <w:jc w:val="both"/>
              <w:rPr>
                <w:rFonts w:ascii="Times New Roman" w:hAnsi="Times New Roman" w:cs="Times New Roman"/>
                <w:sz w:val="24"/>
                <w:szCs w:val="24"/>
              </w:rPr>
            </w:pPr>
            <w:r w:rsidRPr="005E7D02">
              <w:rPr>
                <w:rFonts w:ascii="Times New Roman" w:hAnsi="Times New Roman" w:cs="Times New Roman"/>
                <w:color w:val="000000"/>
                <w:sz w:val="24"/>
                <w:szCs w:val="24"/>
              </w:rPr>
              <w:t>d) Đề nghị cân nhắc bỏ quy định tại khoản 2 Điều 3 Dự thảo Thông tư.</w:t>
            </w:r>
            <w:r w:rsidRPr="005E7D02">
              <w:rPr>
                <w:rFonts w:ascii="Times New Roman" w:hAnsi="Times New Roman" w:cs="Times New Roman"/>
                <w:sz w:val="24"/>
                <w:szCs w:val="24"/>
              </w:rPr>
              <w:t xml:space="preserve"> </w:t>
            </w:r>
          </w:p>
          <w:p w14:paraId="2889FC3D" w14:textId="77777777" w:rsidR="00A34088" w:rsidRPr="005E7D02" w:rsidRDefault="00A34088" w:rsidP="005F2C9A">
            <w:pPr>
              <w:jc w:val="both"/>
              <w:rPr>
                <w:rFonts w:ascii="Times New Roman" w:hAnsi="Times New Roman" w:cs="Times New Roman"/>
                <w:sz w:val="24"/>
                <w:szCs w:val="24"/>
              </w:rPr>
            </w:pPr>
          </w:p>
        </w:tc>
        <w:tc>
          <w:tcPr>
            <w:tcW w:w="2675" w:type="dxa"/>
          </w:tcPr>
          <w:p w14:paraId="509E6881" w14:textId="77777777" w:rsidR="00A34088" w:rsidRPr="005E7D02" w:rsidRDefault="00A34088" w:rsidP="005F2C9A">
            <w:pPr>
              <w:jc w:val="both"/>
              <w:rPr>
                <w:rFonts w:ascii="Times New Roman" w:hAnsi="Times New Roman" w:cs="Times New Roman"/>
                <w:sz w:val="24"/>
                <w:szCs w:val="24"/>
              </w:rPr>
            </w:pPr>
            <w:r w:rsidRPr="005E7D02">
              <w:rPr>
                <w:rFonts w:ascii="Times New Roman" w:hAnsi="Times New Roman" w:cs="Times New Roman"/>
                <w:sz w:val="24"/>
                <w:szCs w:val="24"/>
              </w:rPr>
              <w:t>Tiếp thu ý kiến, Cục Phòng bệnh đưa nội dung quy định tại khoản 2 Điều 3 ra khỏi dự thảo Thông tư</w:t>
            </w:r>
          </w:p>
          <w:p w14:paraId="681C0D7A" w14:textId="77777777" w:rsidR="00A34088" w:rsidRPr="005E7D02" w:rsidRDefault="00A34088" w:rsidP="005F2C9A">
            <w:pPr>
              <w:spacing w:before="40" w:after="40" w:line="276" w:lineRule="auto"/>
              <w:jc w:val="both"/>
              <w:rPr>
                <w:rFonts w:ascii="Times New Roman" w:hAnsi="Times New Roman" w:cs="Times New Roman"/>
                <w:b/>
                <w:spacing w:val="-6"/>
                <w:sz w:val="24"/>
                <w:szCs w:val="24"/>
                <w:lang w:val="vi-VN"/>
              </w:rPr>
            </w:pPr>
          </w:p>
        </w:tc>
        <w:tc>
          <w:tcPr>
            <w:tcW w:w="4099" w:type="dxa"/>
          </w:tcPr>
          <w:p w14:paraId="173E01C0" w14:textId="77777777" w:rsidR="00A34088" w:rsidRPr="005E7D02" w:rsidRDefault="00A34088" w:rsidP="005F2C9A">
            <w:pPr>
              <w:rPr>
                <w:rFonts w:ascii="Times New Roman" w:hAnsi="Times New Roman" w:cs="Times New Roman"/>
                <w:sz w:val="24"/>
                <w:szCs w:val="24"/>
              </w:rPr>
            </w:pPr>
          </w:p>
        </w:tc>
      </w:tr>
      <w:tr w:rsidR="00A34088" w:rsidRPr="005E7D02" w14:paraId="6A2D4573" w14:textId="77777777" w:rsidTr="005F2C9A">
        <w:tc>
          <w:tcPr>
            <w:tcW w:w="670" w:type="dxa"/>
          </w:tcPr>
          <w:p w14:paraId="6870EAC1"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t>30</w:t>
            </w:r>
          </w:p>
        </w:tc>
        <w:tc>
          <w:tcPr>
            <w:tcW w:w="3941" w:type="dxa"/>
          </w:tcPr>
          <w:p w14:paraId="4EEAE3D3"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2432FD35" w14:textId="77777777" w:rsidR="00A34088" w:rsidRPr="005E7D02" w:rsidRDefault="00A34088" w:rsidP="005F2C9A">
            <w:pPr>
              <w:jc w:val="both"/>
              <w:rPr>
                <w:rFonts w:ascii="Times New Roman" w:hAnsi="Times New Roman" w:cs="Times New Roman"/>
                <w:color w:val="000000"/>
                <w:sz w:val="24"/>
                <w:szCs w:val="24"/>
              </w:rPr>
            </w:pPr>
            <w:r w:rsidRPr="005E7D02">
              <w:rPr>
                <w:rFonts w:ascii="Times New Roman" w:hAnsi="Times New Roman" w:cs="Times New Roman"/>
                <w:color w:val="000000"/>
                <w:sz w:val="24"/>
                <w:szCs w:val="24"/>
              </w:rPr>
              <w:t>Vụ Pháp chế:</w:t>
            </w:r>
          </w:p>
          <w:p w14:paraId="53288EC7" w14:textId="77777777" w:rsidR="00A34088" w:rsidRPr="005E7D02" w:rsidRDefault="00A34088" w:rsidP="005F2C9A">
            <w:pPr>
              <w:jc w:val="both"/>
              <w:rPr>
                <w:rFonts w:ascii="Times New Roman" w:hAnsi="Times New Roman" w:cs="Times New Roman"/>
                <w:sz w:val="24"/>
                <w:szCs w:val="24"/>
              </w:rPr>
            </w:pPr>
            <w:r w:rsidRPr="005E7D02">
              <w:rPr>
                <w:rFonts w:ascii="Times New Roman" w:hAnsi="Times New Roman" w:cs="Times New Roman"/>
                <w:color w:val="000000"/>
                <w:sz w:val="24"/>
                <w:szCs w:val="24"/>
              </w:rPr>
              <w:t>đ) Đề nghị bổ sung điều khoản chuyển tiếp đối với các hồ sơ đang giải quyết</w:t>
            </w:r>
          </w:p>
        </w:tc>
        <w:tc>
          <w:tcPr>
            <w:tcW w:w="2675" w:type="dxa"/>
          </w:tcPr>
          <w:p w14:paraId="55FA4ECB" w14:textId="77777777" w:rsidR="00A34088" w:rsidRPr="005E7D02" w:rsidRDefault="00A34088" w:rsidP="005F2C9A">
            <w:pPr>
              <w:spacing w:before="40" w:after="40" w:line="276" w:lineRule="auto"/>
              <w:jc w:val="both"/>
              <w:rPr>
                <w:rFonts w:ascii="Times New Roman" w:hAnsi="Times New Roman" w:cs="Times New Roman"/>
                <w:sz w:val="24"/>
                <w:szCs w:val="24"/>
              </w:rPr>
            </w:pPr>
            <w:r w:rsidRPr="005E7D02">
              <w:rPr>
                <w:rFonts w:ascii="Times New Roman" w:hAnsi="Times New Roman" w:cs="Times New Roman"/>
                <w:sz w:val="24"/>
                <w:szCs w:val="24"/>
              </w:rPr>
              <w:t xml:space="preserve">Tiếp thu ý kiến, Cục Phòng bệnh bổ sung Điều 4 Quy định chuyển tiếp như sau: </w:t>
            </w:r>
          </w:p>
          <w:p w14:paraId="7EADAE2A" w14:textId="77777777" w:rsidR="00A34088" w:rsidRPr="005E7D02" w:rsidRDefault="00A34088" w:rsidP="005F2C9A">
            <w:pPr>
              <w:spacing w:before="40" w:after="40" w:line="276" w:lineRule="auto"/>
              <w:jc w:val="both"/>
              <w:rPr>
                <w:rFonts w:ascii="Times New Roman" w:hAnsi="Times New Roman" w:cs="Times New Roman"/>
                <w:b/>
                <w:spacing w:val="-6"/>
                <w:sz w:val="24"/>
                <w:szCs w:val="24"/>
              </w:rPr>
            </w:pPr>
            <w:r w:rsidRPr="005E7D02">
              <w:rPr>
                <w:rFonts w:ascii="Times New Roman" w:hAnsi="Times New Roman" w:cs="Times New Roman"/>
                <w:b/>
                <w:spacing w:val="-6"/>
                <w:sz w:val="24"/>
                <w:szCs w:val="24"/>
                <w:lang w:val="vi-VN"/>
              </w:rPr>
              <w:t xml:space="preserve">Điều </w:t>
            </w:r>
            <w:r w:rsidRPr="005E7D02">
              <w:rPr>
                <w:rFonts w:ascii="Times New Roman" w:hAnsi="Times New Roman" w:cs="Times New Roman"/>
                <w:b/>
                <w:spacing w:val="-6"/>
                <w:sz w:val="24"/>
                <w:szCs w:val="24"/>
              </w:rPr>
              <w:t>4</w:t>
            </w:r>
            <w:r w:rsidRPr="005E7D02">
              <w:rPr>
                <w:rFonts w:ascii="Times New Roman" w:hAnsi="Times New Roman" w:cs="Times New Roman"/>
                <w:b/>
                <w:spacing w:val="-6"/>
                <w:sz w:val="24"/>
                <w:szCs w:val="24"/>
                <w:lang w:val="vi-VN"/>
              </w:rPr>
              <w:t>. Quy định chuyển tiếp</w:t>
            </w:r>
          </w:p>
          <w:p w14:paraId="67FF7B17" w14:textId="77777777" w:rsidR="00A34088" w:rsidRPr="005E7D02" w:rsidRDefault="00A34088" w:rsidP="005F2C9A">
            <w:pPr>
              <w:spacing w:before="40" w:after="40" w:line="276" w:lineRule="auto"/>
              <w:jc w:val="both"/>
              <w:rPr>
                <w:rFonts w:ascii="Times New Roman" w:hAnsi="Times New Roman" w:cs="Times New Roman"/>
                <w:spacing w:val="-6"/>
                <w:sz w:val="24"/>
                <w:szCs w:val="24"/>
                <w:lang w:val="vi-VN"/>
              </w:rPr>
            </w:pPr>
            <w:r w:rsidRPr="005E7D02">
              <w:rPr>
                <w:rFonts w:ascii="Times New Roman" w:hAnsi="Times New Roman" w:cs="Times New Roman"/>
                <w:spacing w:val="-6"/>
                <w:sz w:val="24"/>
                <w:szCs w:val="24"/>
                <w:lang w:val="vi-VN"/>
              </w:rPr>
              <w:t xml:space="preserve"> </w:t>
            </w:r>
            <w:r w:rsidRPr="005E7D02">
              <w:rPr>
                <w:rFonts w:ascii="Times New Roman" w:hAnsi="Times New Roman" w:cs="Times New Roman"/>
                <w:spacing w:val="-6"/>
                <w:sz w:val="24"/>
                <w:szCs w:val="24"/>
              </w:rPr>
              <w:t xml:space="preserve">       </w:t>
            </w:r>
            <w:r w:rsidRPr="005E7D02">
              <w:rPr>
                <w:rFonts w:ascii="Times New Roman" w:hAnsi="Times New Roman" w:cs="Times New Roman"/>
                <w:spacing w:val="-6"/>
                <w:sz w:val="24"/>
                <w:szCs w:val="24"/>
                <w:lang w:val="vi-VN"/>
              </w:rPr>
              <w:t>Đối với các hồ sơ đã nộp trước ngày Thông tư này có hiệu lực: Cơ quan tiếp nhận hồ sơ tiếp tục giải quyết theo các quy định hiện hành.</w:t>
            </w:r>
          </w:p>
          <w:p w14:paraId="4F2208AE" w14:textId="77777777" w:rsidR="00A34088" w:rsidRPr="005E7D02" w:rsidRDefault="00A34088" w:rsidP="005F2C9A">
            <w:pPr>
              <w:spacing w:before="40" w:after="40" w:line="276" w:lineRule="auto"/>
              <w:jc w:val="both"/>
              <w:rPr>
                <w:rFonts w:ascii="Times New Roman" w:hAnsi="Times New Roman" w:cs="Times New Roman"/>
                <w:b/>
                <w:spacing w:val="-6"/>
                <w:sz w:val="24"/>
                <w:szCs w:val="24"/>
                <w:lang w:val="vi-VN"/>
              </w:rPr>
            </w:pPr>
          </w:p>
        </w:tc>
        <w:tc>
          <w:tcPr>
            <w:tcW w:w="4099" w:type="dxa"/>
          </w:tcPr>
          <w:p w14:paraId="67B3E78E" w14:textId="77777777" w:rsidR="00A34088" w:rsidRPr="005E7D02" w:rsidRDefault="00A34088" w:rsidP="005F2C9A">
            <w:pPr>
              <w:spacing w:before="40" w:after="40" w:line="276" w:lineRule="auto"/>
              <w:jc w:val="both"/>
              <w:rPr>
                <w:rFonts w:ascii="Times New Roman" w:hAnsi="Times New Roman" w:cs="Times New Roman"/>
                <w:b/>
                <w:spacing w:val="-6"/>
                <w:sz w:val="24"/>
                <w:szCs w:val="24"/>
                <w:lang w:val="vi-VN"/>
              </w:rPr>
            </w:pPr>
            <w:bookmarkStart w:id="29" w:name="_Hlk211938230"/>
            <w:r w:rsidRPr="005E7D02">
              <w:rPr>
                <w:rFonts w:ascii="Times New Roman" w:hAnsi="Times New Roman" w:cs="Times New Roman"/>
                <w:b/>
                <w:spacing w:val="-6"/>
                <w:sz w:val="24"/>
                <w:szCs w:val="24"/>
                <w:lang w:val="vi-VN"/>
              </w:rPr>
              <w:t xml:space="preserve">Điều </w:t>
            </w:r>
            <w:r w:rsidRPr="005E7D02">
              <w:rPr>
                <w:rFonts w:ascii="Times New Roman" w:hAnsi="Times New Roman" w:cs="Times New Roman"/>
                <w:b/>
                <w:spacing w:val="-6"/>
                <w:sz w:val="24"/>
                <w:szCs w:val="24"/>
              </w:rPr>
              <w:t>4</w:t>
            </w:r>
            <w:r w:rsidRPr="005E7D02">
              <w:rPr>
                <w:rFonts w:ascii="Times New Roman" w:hAnsi="Times New Roman" w:cs="Times New Roman"/>
                <w:b/>
                <w:spacing w:val="-6"/>
                <w:sz w:val="24"/>
                <w:szCs w:val="24"/>
                <w:lang w:val="vi-VN"/>
              </w:rPr>
              <w:t>. Quy định chuyển tiếp</w:t>
            </w:r>
          </w:p>
          <w:p w14:paraId="7BC72573" w14:textId="77777777" w:rsidR="00A34088" w:rsidRPr="005E7D02" w:rsidRDefault="00A34088" w:rsidP="005F2C9A">
            <w:pPr>
              <w:spacing w:before="40" w:after="40" w:line="276" w:lineRule="auto"/>
              <w:jc w:val="both"/>
              <w:rPr>
                <w:rFonts w:ascii="Times New Roman" w:hAnsi="Times New Roman" w:cs="Times New Roman"/>
                <w:b/>
                <w:spacing w:val="-6"/>
                <w:sz w:val="24"/>
                <w:szCs w:val="24"/>
                <w:lang w:val="vi-VN"/>
              </w:rPr>
            </w:pPr>
          </w:p>
          <w:p w14:paraId="21F49814" w14:textId="77777777" w:rsidR="00A34088" w:rsidRPr="005E7D02" w:rsidRDefault="00A34088" w:rsidP="005F2C9A">
            <w:pPr>
              <w:spacing w:before="40" w:after="40" w:line="276" w:lineRule="auto"/>
              <w:jc w:val="both"/>
              <w:rPr>
                <w:rFonts w:ascii="Times New Roman" w:hAnsi="Times New Roman" w:cs="Times New Roman"/>
                <w:spacing w:val="-6"/>
                <w:sz w:val="24"/>
                <w:szCs w:val="24"/>
                <w:lang w:val="vi-VN"/>
              </w:rPr>
            </w:pPr>
            <w:r w:rsidRPr="005E7D02">
              <w:rPr>
                <w:rFonts w:ascii="Times New Roman" w:hAnsi="Times New Roman" w:cs="Times New Roman"/>
                <w:spacing w:val="-6"/>
                <w:sz w:val="24"/>
                <w:szCs w:val="24"/>
                <w:lang w:val="vi-VN"/>
              </w:rPr>
              <w:t xml:space="preserve"> </w:t>
            </w:r>
            <w:r w:rsidRPr="005E7D02">
              <w:rPr>
                <w:rFonts w:ascii="Times New Roman" w:hAnsi="Times New Roman" w:cs="Times New Roman"/>
                <w:spacing w:val="-6"/>
                <w:sz w:val="24"/>
                <w:szCs w:val="24"/>
              </w:rPr>
              <w:t xml:space="preserve">       </w:t>
            </w:r>
            <w:r w:rsidRPr="005E7D02">
              <w:rPr>
                <w:rFonts w:ascii="Times New Roman" w:hAnsi="Times New Roman" w:cs="Times New Roman"/>
                <w:spacing w:val="-6"/>
                <w:sz w:val="24"/>
                <w:szCs w:val="24"/>
                <w:lang w:val="vi-VN"/>
              </w:rPr>
              <w:t>Đối với các hồ sơ đã nộp trước ngày Thông tư này có hiệu lực: Cơ quan tiếp nhận hồ sơ tiếp tục giải quyết theo các quy định hiện hành.</w:t>
            </w:r>
          </w:p>
          <w:bookmarkEnd w:id="29"/>
          <w:p w14:paraId="3F7AEEF0" w14:textId="77777777" w:rsidR="00A34088" w:rsidRPr="005E7D02" w:rsidRDefault="00A34088" w:rsidP="005F2C9A">
            <w:pPr>
              <w:spacing w:before="40" w:after="40" w:line="276" w:lineRule="auto"/>
              <w:jc w:val="both"/>
              <w:rPr>
                <w:rFonts w:ascii="Times New Roman" w:hAnsi="Times New Roman" w:cs="Times New Roman"/>
                <w:sz w:val="24"/>
                <w:szCs w:val="24"/>
              </w:rPr>
            </w:pPr>
          </w:p>
        </w:tc>
      </w:tr>
      <w:tr w:rsidR="00A34088" w:rsidRPr="005E7D02" w14:paraId="540BEE9E" w14:textId="77777777" w:rsidTr="005F2C9A">
        <w:tc>
          <w:tcPr>
            <w:tcW w:w="670" w:type="dxa"/>
          </w:tcPr>
          <w:p w14:paraId="65CE4BEE" w14:textId="77777777" w:rsidR="00A34088" w:rsidRPr="005E7D02" w:rsidRDefault="00A34088" w:rsidP="005F2C9A">
            <w:pPr>
              <w:rPr>
                <w:rFonts w:ascii="Times New Roman" w:hAnsi="Times New Roman" w:cs="Times New Roman"/>
                <w:sz w:val="24"/>
                <w:szCs w:val="24"/>
              </w:rPr>
            </w:pPr>
            <w:bookmarkStart w:id="30" w:name="_Hlk211938274"/>
            <w:r w:rsidRPr="005E7D02">
              <w:rPr>
                <w:rFonts w:ascii="Times New Roman" w:hAnsi="Times New Roman" w:cs="Times New Roman"/>
                <w:sz w:val="24"/>
                <w:szCs w:val="24"/>
              </w:rPr>
              <w:lastRenderedPageBreak/>
              <w:t>31</w:t>
            </w:r>
          </w:p>
        </w:tc>
        <w:tc>
          <w:tcPr>
            <w:tcW w:w="3941" w:type="dxa"/>
          </w:tcPr>
          <w:p w14:paraId="3643CCAB" w14:textId="77777777" w:rsidR="00A34088" w:rsidRPr="005E7D02" w:rsidRDefault="00A34088" w:rsidP="005F2C9A">
            <w:pPr>
              <w:spacing w:before="40" w:after="40" w:line="276" w:lineRule="auto"/>
              <w:jc w:val="both"/>
              <w:rPr>
                <w:rFonts w:ascii="Times New Roman" w:hAnsi="Times New Roman" w:cs="Times New Roman"/>
                <w:b/>
                <w:bCs/>
                <w:spacing w:val="-6"/>
                <w:sz w:val="24"/>
                <w:szCs w:val="24"/>
                <w:lang w:val="es-ES"/>
              </w:rPr>
            </w:pPr>
            <w:bookmarkStart w:id="31" w:name="dieu_4"/>
            <w:r w:rsidRPr="005E7D02">
              <w:rPr>
                <w:rFonts w:ascii="Times New Roman" w:hAnsi="Times New Roman" w:cs="Times New Roman"/>
                <w:b/>
                <w:spacing w:val="-6"/>
                <w:sz w:val="24"/>
                <w:szCs w:val="24"/>
                <w:lang w:val="vi-VN"/>
              </w:rPr>
              <w:t xml:space="preserve">Điều 4. </w:t>
            </w:r>
            <w:bookmarkEnd w:id="31"/>
            <w:r w:rsidRPr="005E7D02">
              <w:rPr>
                <w:rFonts w:ascii="Times New Roman" w:hAnsi="Times New Roman" w:cs="Times New Roman"/>
                <w:b/>
                <w:bCs/>
                <w:spacing w:val="-6"/>
                <w:sz w:val="24"/>
                <w:szCs w:val="24"/>
                <w:lang w:val="es-ES"/>
              </w:rPr>
              <w:t xml:space="preserve">Tổ chức thực hiện </w:t>
            </w:r>
          </w:p>
          <w:p w14:paraId="620F827A" w14:textId="77777777" w:rsidR="00A34088" w:rsidRPr="005E7D02" w:rsidRDefault="00A34088" w:rsidP="005F2C9A">
            <w:pPr>
              <w:spacing w:before="40" w:after="40" w:line="276" w:lineRule="auto"/>
              <w:ind w:left="2" w:firstLine="565"/>
              <w:jc w:val="both"/>
              <w:rPr>
                <w:rFonts w:ascii="Times New Roman" w:hAnsi="Times New Roman" w:cs="Times New Roman"/>
                <w:spacing w:val="-10"/>
                <w:sz w:val="24"/>
                <w:szCs w:val="24"/>
                <w:lang w:val="es-ES"/>
              </w:rPr>
            </w:pPr>
            <w:r w:rsidRPr="005E7D02">
              <w:rPr>
                <w:rFonts w:ascii="Times New Roman" w:hAnsi="Times New Roman" w:cs="Times New Roman"/>
                <w:spacing w:val="-10"/>
                <w:sz w:val="24"/>
                <w:szCs w:val="24"/>
                <w:lang w:val="es-ES"/>
              </w:rPr>
              <w:t xml:space="preserve">Chánh Văn phòng Bộ; Vụ trưởng Vụ: Tổ chức cán bộ, Pháp chế; Cục trưởng Cục Phòng bệnh và cơ quan, tổ chức, cá nhân có liên quan chịu trách nhiệm thực hiện Thông tư này. </w:t>
            </w:r>
          </w:p>
          <w:p w14:paraId="080D71AB" w14:textId="77777777" w:rsidR="00A34088" w:rsidRPr="005E7D02" w:rsidRDefault="00A34088" w:rsidP="005F2C9A">
            <w:pPr>
              <w:spacing w:before="40" w:after="40" w:line="276" w:lineRule="auto"/>
              <w:ind w:left="2" w:firstLine="565"/>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Trong quá trình thực hiện, nếu có khó khăn, vướng mắc; đề nghị cơ quan, tổ chức, cá nhân, phản ánh về Bộ Y tế (Cục Phòng bệnh) để kịp thời hướng dẫn, giải quyết./.</w:t>
            </w:r>
          </w:p>
          <w:p w14:paraId="06CE5D74" w14:textId="77777777" w:rsidR="00A34088" w:rsidRPr="005E7D02" w:rsidRDefault="00A34088" w:rsidP="005F2C9A">
            <w:pPr>
              <w:tabs>
                <w:tab w:val="left" w:pos="1276"/>
              </w:tabs>
              <w:spacing w:before="40" w:after="40" w:line="276" w:lineRule="auto"/>
              <w:ind w:firstLine="567"/>
              <w:jc w:val="both"/>
              <w:rPr>
                <w:rFonts w:ascii="Times New Roman" w:hAnsi="Times New Roman" w:cs="Times New Roman"/>
                <w:sz w:val="24"/>
                <w:szCs w:val="24"/>
                <w:lang w:val="es-ES"/>
              </w:rPr>
            </w:pPr>
          </w:p>
        </w:tc>
        <w:tc>
          <w:tcPr>
            <w:tcW w:w="2818" w:type="dxa"/>
          </w:tcPr>
          <w:p w14:paraId="35E3E4B0" w14:textId="77777777" w:rsidR="00A34088" w:rsidRPr="005E7D02" w:rsidRDefault="00A34088" w:rsidP="005F2C9A">
            <w:pPr>
              <w:rPr>
                <w:rFonts w:ascii="Times New Roman" w:hAnsi="Times New Roman" w:cs="Times New Roman"/>
                <w:sz w:val="24"/>
                <w:szCs w:val="24"/>
              </w:rPr>
            </w:pPr>
          </w:p>
        </w:tc>
        <w:tc>
          <w:tcPr>
            <w:tcW w:w="2675" w:type="dxa"/>
          </w:tcPr>
          <w:p w14:paraId="02C8FA99" w14:textId="77777777" w:rsidR="00A34088" w:rsidRPr="005E7D02" w:rsidRDefault="00A34088" w:rsidP="005F2C9A">
            <w:pPr>
              <w:spacing w:before="40" w:after="40" w:line="276" w:lineRule="auto"/>
              <w:jc w:val="both"/>
              <w:rPr>
                <w:rFonts w:ascii="Times New Roman" w:hAnsi="Times New Roman" w:cs="Times New Roman"/>
                <w:b/>
                <w:spacing w:val="-6"/>
                <w:sz w:val="24"/>
                <w:szCs w:val="24"/>
                <w:lang w:val="vi-VN"/>
              </w:rPr>
            </w:pPr>
          </w:p>
        </w:tc>
        <w:tc>
          <w:tcPr>
            <w:tcW w:w="4099" w:type="dxa"/>
          </w:tcPr>
          <w:p w14:paraId="73427E12" w14:textId="77777777" w:rsidR="00A34088" w:rsidRPr="005E7D02" w:rsidRDefault="00A34088" w:rsidP="005F2C9A">
            <w:pPr>
              <w:spacing w:before="40" w:after="40" w:line="276" w:lineRule="auto"/>
              <w:jc w:val="both"/>
              <w:rPr>
                <w:rFonts w:ascii="Times New Roman" w:hAnsi="Times New Roman" w:cs="Times New Roman"/>
                <w:b/>
                <w:bCs/>
                <w:spacing w:val="-6"/>
                <w:sz w:val="24"/>
                <w:szCs w:val="24"/>
                <w:lang w:val="es-ES"/>
              </w:rPr>
            </w:pPr>
            <w:r w:rsidRPr="005E7D02">
              <w:rPr>
                <w:rFonts w:ascii="Times New Roman" w:hAnsi="Times New Roman" w:cs="Times New Roman"/>
                <w:b/>
                <w:spacing w:val="-6"/>
                <w:sz w:val="24"/>
                <w:szCs w:val="24"/>
                <w:lang w:val="vi-VN"/>
              </w:rPr>
              <w:t xml:space="preserve">Điều </w:t>
            </w:r>
            <w:r w:rsidRPr="005E7D02">
              <w:rPr>
                <w:rFonts w:ascii="Times New Roman" w:hAnsi="Times New Roman" w:cs="Times New Roman"/>
                <w:b/>
                <w:spacing w:val="-6"/>
                <w:sz w:val="24"/>
                <w:szCs w:val="24"/>
              </w:rPr>
              <w:t>5</w:t>
            </w:r>
            <w:r w:rsidRPr="005E7D02">
              <w:rPr>
                <w:rFonts w:ascii="Times New Roman" w:hAnsi="Times New Roman" w:cs="Times New Roman"/>
                <w:b/>
                <w:spacing w:val="-6"/>
                <w:sz w:val="24"/>
                <w:szCs w:val="24"/>
                <w:lang w:val="vi-VN"/>
              </w:rPr>
              <w:t xml:space="preserve">. </w:t>
            </w:r>
            <w:r w:rsidRPr="005E7D02">
              <w:rPr>
                <w:rFonts w:ascii="Times New Roman" w:hAnsi="Times New Roman" w:cs="Times New Roman"/>
                <w:b/>
                <w:bCs/>
                <w:spacing w:val="-6"/>
                <w:sz w:val="24"/>
                <w:szCs w:val="24"/>
                <w:lang w:val="es-ES"/>
              </w:rPr>
              <w:t xml:space="preserve">Tổ chức thực hiện </w:t>
            </w:r>
          </w:p>
          <w:p w14:paraId="58EB651C" w14:textId="77777777" w:rsidR="00A34088" w:rsidRPr="005E7D02" w:rsidRDefault="00A34088" w:rsidP="005F2C9A">
            <w:pPr>
              <w:spacing w:before="40" w:after="40" w:line="276" w:lineRule="auto"/>
              <w:ind w:left="2" w:firstLine="565"/>
              <w:jc w:val="both"/>
              <w:rPr>
                <w:rFonts w:ascii="Times New Roman" w:hAnsi="Times New Roman" w:cs="Times New Roman"/>
                <w:spacing w:val="-10"/>
                <w:sz w:val="24"/>
                <w:szCs w:val="24"/>
                <w:lang w:val="es-ES"/>
              </w:rPr>
            </w:pPr>
            <w:r w:rsidRPr="005E7D02">
              <w:rPr>
                <w:rFonts w:ascii="Times New Roman" w:hAnsi="Times New Roman" w:cs="Times New Roman"/>
                <w:spacing w:val="-10"/>
                <w:sz w:val="24"/>
                <w:szCs w:val="24"/>
                <w:lang w:val="es-ES"/>
              </w:rPr>
              <w:t xml:space="preserve">Chánh Văn phòng Bộ; Vụ trưởng Vụ: Tổ chức cán bộ, Pháp chế; Cục trưởng Cục Phòng bệnh và cơ quan, tổ chức, cá nhân có liên quan chịu trách nhiệm thực hiện Thông tư này. </w:t>
            </w:r>
          </w:p>
          <w:p w14:paraId="5992DB95" w14:textId="77777777" w:rsidR="00A34088" w:rsidRPr="005E7D02" w:rsidRDefault="00A34088" w:rsidP="005F2C9A">
            <w:pPr>
              <w:spacing w:before="40" w:after="40" w:line="276" w:lineRule="auto"/>
              <w:ind w:left="2" w:firstLine="565"/>
              <w:jc w:val="both"/>
              <w:rPr>
                <w:rFonts w:ascii="Times New Roman" w:hAnsi="Times New Roman" w:cs="Times New Roman"/>
                <w:spacing w:val="-6"/>
                <w:sz w:val="24"/>
                <w:szCs w:val="24"/>
                <w:lang w:val="es-ES"/>
              </w:rPr>
            </w:pPr>
            <w:r w:rsidRPr="005E7D02">
              <w:rPr>
                <w:rFonts w:ascii="Times New Roman" w:hAnsi="Times New Roman" w:cs="Times New Roman"/>
                <w:spacing w:val="-6"/>
                <w:sz w:val="24"/>
                <w:szCs w:val="24"/>
                <w:lang w:val="es-ES"/>
              </w:rPr>
              <w:t>Trong quá trình thực hiện, nếu có khó khăn, vướng mắc; đề nghị cơ quan, tổ chức, cá nhân, phản ánh về Bộ Y tế (Cục Phòng bệnh) để kịp thời hướng dẫn, giải quyết./.</w:t>
            </w:r>
          </w:p>
          <w:p w14:paraId="71FEB8FE" w14:textId="77777777" w:rsidR="00A34088" w:rsidRPr="005E7D02" w:rsidRDefault="00A34088" w:rsidP="005F2C9A">
            <w:pPr>
              <w:spacing w:before="40" w:after="40" w:line="276" w:lineRule="auto"/>
              <w:jc w:val="both"/>
              <w:rPr>
                <w:rFonts w:ascii="Times New Roman" w:hAnsi="Times New Roman" w:cs="Times New Roman"/>
                <w:b/>
                <w:spacing w:val="-6"/>
                <w:sz w:val="24"/>
                <w:szCs w:val="24"/>
                <w:lang w:val="vi-VN"/>
              </w:rPr>
            </w:pPr>
          </w:p>
        </w:tc>
      </w:tr>
      <w:bookmarkEnd w:id="30"/>
      <w:tr w:rsidR="00A34088" w:rsidRPr="005E7D02" w14:paraId="06EA3180" w14:textId="77777777" w:rsidTr="005F2C9A">
        <w:tc>
          <w:tcPr>
            <w:tcW w:w="670" w:type="dxa"/>
          </w:tcPr>
          <w:p w14:paraId="68CE1776"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t>32</w:t>
            </w:r>
          </w:p>
        </w:tc>
        <w:tc>
          <w:tcPr>
            <w:tcW w:w="3941" w:type="dxa"/>
          </w:tcPr>
          <w:p w14:paraId="4566F191" w14:textId="77777777" w:rsidR="00A34088" w:rsidRPr="005E7D02" w:rsidRDefault="00A34088" w:rsidP="005F2C9A">
            <w:pPr>
              <w:spacing w:before="40" w:after="40" w:line="276" w:lineRule="auto"/>
              <w:jc w:val="both"/>
              <w:rPr>
                <w:rFonts w:ascii="Times New Roman" w:hAnsi="Times New Roman" w:cs="Times New Roman"/>
                <w:b/>
                <w:spacing w:val="-6"/>
                <w:sz w:val="24"/>
                <w:szCs w:val="24"/>
                <w:lang w:val="vi-VN"/>
              </w:rPr>
            </w:pPr>
          </w:p>
        </w:tc>
        <w:tc>
          <w:tcPr>
            <w:tcW w:w="2818" w:type="dxa"/>
          </w:tcPr>
          <w:p w14:paraId="194E3081" w14:textId="77777777" w:rsidR="00A34088" w:rsidRPr="005E7D02" w:rsidRDefault="00A34088" w:rsidP="005F2C9A">
            <w:pPr>
              <w:jc w:val="both"/>
              <w:rPr>
                <w:rStyle w:val="fontstyle01"/>
                <w:sz w:val="24"/>
                <w:szCs w:val="24"/>
              </w:rPr>
            </w:pPr>
            <w:r w:rsidRPr="005E7D02">
              <w:rPr>
                <w:rStyle w:val="fontstyle01"/>
                <w:sz w:val="24"/>
                <w:szCs w:val="24"/>
              </w:rPr>
              <w:t>Văn phòng Bộ:</w:t>
            </w:r>
          </w:p>
          <w:p w14:paraId="67A77CC2" w14:textId="77777777" w:rsidR="00A34088" w:rsidRPr="005E7D02" w:rsidRDefault="00A34088" w:rsidP="005F2C9A">
            <w:pPr>
              <w:jc w:val="both"/>
              <w:rPr>
                <w:rStyle w:val="fontstyle01"/>
                <w:sz w:val="24"/>
                <w:szCs w:val="24"/>
              </w:rPr>
            </w:pPr>
            <w:r w:rsidRPr="005E7D02">
              <w:rPr>
                <w:rStyle w:val="fontstyle01"/>
                <w:sz w:val="24"/>
                <w:szCs w:val="24"/>
              </w:rPr>
              <w:t>4. Đề nghị Quý Cục bổ sung báo cáo đánh giá tác động thủ tục hành chính quy định tại dự thảo Thông tư theo quy định của pháp luật về kiểm soát thủ tục hành chính</w:t>
            </w:r>
          </w:p>
          <w:p w14:paraId="1F6A0BA6" w14:textId="77777777" w:rsidR="00A34088" w:rsidRPr="005E7D02" w:rsidRDefault="00A34088" w:rsidP="005F2C9A">
            <w:pPr>
              <w:rPr>
                <w:rFonts w:ascii="Times New Roman" w:hAnsi="Times New Roman" w:cs="Times New Roman"/>
                <w:sz w:val="24"/>
                <w:szCs w:val="24"/>
              </w:rPr>
            </w:pPr>
          </w:p>
        </w:tc>
        <w:tc>
          <w:tcPr>
            <w:tcW w:w="2675" w:type="dxa"/>
          </w:tcPr>
          <w:p w14:paraId="424DABBB" w14:textId="77777777" w:rsidR="00A34088" w:rsidRPr="005E7D02" w:rsidRDefault="00A34088" w:rsidP="005F2C9A">
            <w:pPr>
              <w:jc w:val="both"/>
              <w:rPr>
                <w:rStyle w:val="fontstyle01"/>
                <w:sz w:val="24"/>
                <w:szCs w:val="24"/>
              </w:rPr>
            </w:pPr>
            <w:r w:rsidRPr="005E7D02">
              <w:rPr>
                <w:rFonts w:ascii="Times New Roman" w:hAnsi="Times New Roman" w:cs="Times New Roman"/>
                <w:sz w:val="24"/>
                <w:szCs w:val="24"/>
              </w:rPr>
              <w:t>Tiếp thu ý kiến, Cục Phòng bệnh bổ sung Báo cáo đánh giá tác động TTHC</w:t>
            </w:r>
          </w:p>
        </w:tc>
        <w:tc>
          <w:tcPr>
            <w:tcW w:w="4099" w:type="dxa"/>
          </w:tcPr>
          <w:p w14:paraId="38C20943" w14:textId="77777777" w:rsidR="00A34088" w:rsidRPr="005E7D02" w:rsidRDefault="00A34088" w:rsidP="005F2C9A">
            <w:pPr>
              <w:jc w:val="both"/>
              <w:rPr>
                <w:rStyle w:val="fontstyle01"/>
                <w:sz w:val="24"/>
                <w:szCs w:val="24"/>
              </w:rPr>
            </w:pPr>
          </w:p>
        </w:tc>
      </w:tr>
      <w:tr w:rsidR="00A34088" w:rsidRPr="005E7D02" w14:paraId="0B338E6E" w14:textId="77777777" w:rsidTr="005F2C9A">
        <w:tc>
          <w:tcPr>
            <w:tcW w:w="670" w:type="dxa"/>
          </w:tcPr>
          <w:p w14:paraId="6179AD07"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t>33</w:t>
            </w:r>
          </w:p>
        </w:tc>
        <w:tc>
          <w:tcPr>
            <w:tcW w:w="3941" w:type="dxa"/>
          </w:tcPr>
          <w:p w14:paraId="13EFC1DC" w14:textId="77777777" w:rsidR="00A34088" w:rsidRPr="005E7D02" w:rsidRDefault="00A34088" w:rsidP="005F2C9A">
            <w:pPr>
              <w:spacing w:before="40" w:after="40" w:line="276" w:lineRule="auto"/>
              <w:jc w:val="both"/>
              <w:rPr>
                <w:rFonts w:ascii="Times New Roman" w:hAnsi="Times New Roman" w:cs="Times New Roman"/>
                <w:b/>
                <w:spacing w:val="-6"/>
                <w:sz w:val="24"/>
                <w:szCs w:val="24"/>
                <w:lang w:val="vi-VN"/>
              </w:rPr>
            </w:pPr>
          </w:p>
        </w:tc>
        <w:tc>
          <w:tcPr>
            <w:tcW w:w="2818" w:type="dxa"/>
          </w:tcPr>
          <w:p w14:paraId="6FECC001" w14:textId="77777777" w:rsidR="00A34088" w:rsidRPr="005E7D02" w:rsidRDefault="00A34088" w:rsidP="005F2C9A">
            <w:pPr>
              <w:jc w:val="both"/>
              <w:rPr>
                <w:rFonts w:ascii="Times New Roman" w:hAnsi="Times New Roman" w:cs="Times New Roman"/>
                <w:sz w:val="24"/>
                <w:szCs w:val="24"/>
              </w:rPr>
            </w:pPr>
            <w:r w:rsidRPr="005E7D02">
              <w:rPr>
                <w:rFonts w:ascii="Times New Roman" w:hAnsi="Times New Roman" w:cs="Times New Roman"/>
                <w:sz w:val="24"/>
                <w:szCs w:val="24"/>
              </w:rPr>
              <w:t>Cục Dân số:</w:t>
            </w:r>
          </w:p>
          <w:p w14:paraId="688ED135" w14:textId="77777777" w:rsidR="00A34088" w:rsidRPr="005E7D02" w:rsidRDefault="00A34088" w:rsidP="005F2C9A">
            <w:pPr>
              <w:jc w:val="both"/>
              <w:rPr>
                <w:rStyle w:val="fontstyle01"/>
                <w:sz w:val="24"/>
                <w:szCs w:val="24"/>
              </w:rPr>
            </w:pPr>
            <w:r w:rsidRPr="005E7D02">
              <w:rPr>
                <w:rFonts w:ascii="Times New Roman" w:hAnsi="Times New Roman" w:cs="Times New Roman"/>
                <w:sz w:val="24"/>
                <w:szCs w:val="24"/>
              </w:rPr>
              <w:t xml:space="preserve">2. Góp ý cụ thể: Tại phần căn cứ các Luật ở phần đầu của dự thảo Thông tư, đề nghị cơ quan soạn thảo sử dụng nhất quán việc trích dẫn các Luật (Trong 06 Luật được trích dẫn, có </w:t>
            </w:r>
            <w:r w:rsidRPr="005E7D02">
              <w:rPr>
                <w:rFonts w:ascii="Times New Roman" w:hAnsi="Times New Roman" w:cs="Times New Roman"/>
                <w:i/>
                <w:iCs/>
                <w:sz w:val="24"/>
                <w:szCs w:val="24"/>
              </w:rPr>
              <w:t xml:space="preserve">Luật Phòng, chống </w:t>
            </w:r>
            <w:r w:rsidRPr="005E7D02">
              <w:rPr>
                <w:rFonts w:ascii="Times New Roman" w:hAnsi="Times New Roman" w:cs="Times New Roman"/>
                <w:i/>
                <w:iCs/>
                <w:sz w:val="24"/>
                <w:szCs w:val="24"/>
              </w:rPr>
              <w:lastRenderedPageBreak/>
              <w:t xml:space="preserve">nhiễm vi rút gây ra hội chứng suy giảm miễn dịch mắc phải ở người (HIV/AIDS) </w:t>
            </w:r>
            <w:r w:rsidRPr="005E7D02">
              <w:rPr>
                <w:rFonts w:ascii="Times New Roman" w:hAnsi="Times New Roman" w:cs="Times New Roman"/>
                <w:sz w:val="24"/>
                <w:szCs w:val="24"/>
              </w:rPr>
              <w:t>là có số văn bản, còn lại 05 Luật khác không có số văn bản).</w:t>
            </w:r>
          </w:p>
        </w:tc>
        <w:tc>
          <w:tcPr>
            <w:tcW w:w="2675" w:type="dxa"/>
          </w:tcPr>
          <w:p w14:paraId="49FCDF5B" w14:textId="77777777" w:rsidR="00A34088" w:rsidRPr="005E7D02" w:rsidRDefault="00A34088" w:rsidP="005F2C9A">
            <w:pPr>
              <w:jc w:val="both"/>
              <w:rPr>
                <w:rStyle w:val="fontstyle01"/>
                <w:sz w:val="24"/>
                <w:szCs w:val="24"/>
              </w:rPr>
            </w:pPr>
            <w:r w:rsidRPr="005E7D02">
              <w:rPr>
                <w:rFonts w:ascii="Times New Roman" w:hAnsi="Times New Roman" w:cs="Times New Roman"/>
                <w:sz w:val="24"/>
                <w:szCs w:val="24"/>
              </w:rPr>
              <w:lastRenderedPageBreak/>
              <w:t>Tiếp thu ý kiến, Cục Phòng bệnh chỉnh sửa bổ sung tại dự thảo</w:t>
            </w:r>
          </w:p>
        </w:tc>
        <w:tc>
          <w:tcPr>
            <w:tcW w:w="4099" w:type="dxa"/>
          </w:tcPr>
          <w:p w14:paraId="05117EA1" w14:textId="77777777" w:rsidR="00A34088" w:rsidRPr="005E7D02" w:rsidRDefault="00A34088" w:rsidP="005F2C9A">
            <w:pPr>
              <w:jc w:val="both"/>
              <w:rPr>
                <w:rStyle w:val="fontstyle01"/>
                <w:sz w:val="24"/>
                <w:szCs w:val="24"/>
              </w:rPr>
            </w:pPr>
          </w:p>
        </w:tc>
      </w:tr>
      <w:tr w:rsidR="00A34088" w:rsidRPr="009132B7" w14:paraId="77CD2994" w14:textId="77777777" w:rsidTr="005F2C9A">
        <w:tc>
          <w:tcPr>
            <w:tcW w:w="670" w:type="dxa"/>
          </w:tcPr>
          <w:p w14:paraId="53EBBE51" w14:textId="77777777" w:rsidR="00A34088" w:rsidRPr="005E7D02" w:rsidRDefault="00A34088" w:rsidP="005F2C9A">
            <w:pPr>
              <w:rPr>
                <w:rFonts w:ascii="Times New Roman" w:hAnsi="Times New Roman" w:cs="Times New Roman"/>
                <w:sz w:val="24"/>
                <w:szCs w:val="24"/>
              </w:rPr>
            </w:pPr>
            <w:r w:rsidRPr="005E7D02">
              <w:rPr>
                <w:rFonts w:ascii="Times New Roman" w:hAnsi="Times New Roman" w:cs="Times New Roman"/>
                <w:sz w:val="24"/>
                <w:szCs w:val="24"/>
              </w:rPr>
              <w:lastRenderedPageBreak/>
              <w:t>34</w:t>
            </w:r>
          </w:p>
        </w:tc>
        <w:tc>
          <w:tcPr>
            <w:tcW w:w="3941" w:type="dxa"/>
          </w:tcPr>
          <w:p w14:paraId="15F117A6" w14:textId="77777777" w:rsidR="00A34088" w:rsidRPr="005E7D02" w:rsidRDefault="00A34088" w:rsidP="005F2C9A">
            <w:pPr>
              <w:spacing w:before="40" w:after="40" w:line="276" w:lineRule="auto"/>
              <w:jc w:val="both"/>
              <w:rPr>
                <w:rFonts w:ascii="Times New Roman" w:hAnsi="Times New Roman" w:cs="Times New Roman"/>
                <w:b/>
                <w:spacing w:val="-6"/>
                <w:sz w:val="24"/>
                <w:szCs w:val="24"/>
                <w:lang w:val="vi-VN"/>
              </w:rPr>
            </w:pPr>
          </w:p>
        </w:tc>
        <w:tc>
          <w:tcPr>
            <w:tcW w:w="2818" w:type="dxa"/>
          </w:tcPr>
          <w:p w14:paraId="5D24F632" w14:textId="77777777" w:rsidR="00A34088" w:rsidRPr="005E7D02" w:rsidRDefault="00A34088" w:rsidP="005F2C9A">
            <w:pPr>
              <w:jc w:val="both"/>
              <w:rPr>
                <w:rFonts w:ascii="Times New Roman" w:hAnsi="Times New Roman" w:cs="Times New Roman"/>
                <w:sz w:val="24"/>
                <w:szCs w:val="24"/>
              </w:rPr>
            </w:pPr>
            <w:r w:rsidRPr="005E7D02">
              <w:rPr>
                <w:rFonts w:ascii="Times New Roman" w:hAnsi="Times New Roman" w:cs="Times New Roman"/>
                <w:color w:val="000000"/>
                <w:sz w:val="24"/>
                <w:szCs w:val="24"/>
              </w:rPr>
              <w:t>1. Về trình tự, thủ tục xây dựng Thông tư: Đề nghị thực hiện theo quy định của Luật ban hành văn bản quy phạm pháp luật, Nghị định số 78/2025/NĐ-CP, Nghị định số 187/2025/NĐ-CP và Quy chế số 2850/QĐ-BYT ngày 10/9/2025 của Bộ trưởng Bộ Y tế về xây dựng, ban hành văn bản quy phạm pháp luật của Bộ Y tế (Chương VIII).</w:t>
            </w:r>
          </w:p>
        </w:tc>
        <w:tc>
          <w:tcPr>
            <w:tcW w:w="2675" w:type="dxa"/>
          </w:tcPr>
          <w:p w14:paraId="6E05D386" w14:textId="77777777" w:rsidR="00A34088" w:rsidRPr="00C67CD4" w:rsidRDefault="00A34088" w:rsidP="005F2C9A">
            <w:pPr>
              <w:jc w:val="both"/>
              <w:rPr>
                <w:rFonts w:ascii="Times New Roman" w:hAnsi="Times New Roman" w:cs="Times New Roman"/>
                <w:sz w:val="24"/>
                <w:szCs w:val="24"/>
              </w:rPr>
            </w:pPr>
            <w:r w:rsidRPr="005E7D02">
              <w:rPr>
                <w:rFonts w:ascii="Times New Roman" w:hAnsi="Times New Roman" w:cs="Times New Roman"/>
                <w:sz w:val="24"/>
                <w:szCs w:val="24"/>
              </w:rPr>
              <w:t>Cục đã trình Bộ trường xin chủ trương xây dựng Thông tư theo trình tực rút gọn (PT số 798/PB ngày 17/10/2025 của Cục Phòng bệnh).</w:t>
            </w:r>
          </w:p>
        </w:tc>
        <w:tc>
          <w:tcPr>
            <w:tcW w:w="4099" w:type="dxa"/>
          </w:tcPr>
          <w:p w14:paraId="7090A314" w14:textId="77777777" w:rsidR="00A34088" w:rsidRPr="00147CBA" w:rsidRDefault="00A34088" w:rsidP="005F2C9A">
            <w:pPr>
              <w:jc w:val="both"/>
              <w:rPr>
                <w:rFonts w:ascii="Times New Roman" w:hAnsi="Times New Roman" w:cs="Times New Roman"/>
                <w:sz w:val="24"/>
                <w:szCs w:val="24"/>
              </w:rPr>
            </w:pPr>
          </w:p>
        </w:tc>
      </w:tr>
      <w:tr w:rsidR="00A34088" w:rsidRPr="009132B7" w14:paraId="258A5802" w14:textId="77777777" w:rsidTr="005F2C9A">
        <w:tc>
          <w:tcPr>
            <w:tcW w:w="670" w:type="dxa"/>
          </w:tcPr>
          <w:p w14:paraId="14C10196" w14:textId="77777777" w:rsidR="00A34088" w:rsidRPr="005E7D02" w:rsidRDefault="00A34088" w:rsidP="005F2C9A">
            <w:pPr>
              <w:rPr>
                <w:rFonts w:ascii="Times New Roman" w:hAnsi="Times New Roman" w:cs="Times New Roman"/>
                <w:sz w:val="24"/>
                <w:szCs w:val="24"/>
              </w:rPr>
            </w:pPr>
          </w:p>
        </w:tc>
        <w:tc>
          <w:tcPr>
            <w:tcW w:w="3941" w:type="dxa"/>
          </w:tcPr>
          <w:p w14:paraId="4B66A3D8" w14:textId="77777777" w:rsidR="00A34088" w:rsidRPr="005E7D02" w:rsidRDefault="00A34088" w:rsidP="005F2C9A">
            <w:pPr>
              <w:spacing w:before="40" w:after="40" w:line="276" w:lineRule="auto"/>
              <w:jc w:val="both"/>
              <w:rPr>
                <w:rFonts w:ascii="Times New Roman" w:hAnsi="Times New Roman" w:cs="Times New Roman"/>
                <w:b/>
                <w:spacing w:val="-6"/>
                <w:sz w:val="24"/>
                <w:szCs w:val="24"/>
                <w:lang w:val="vi-VN"/>
              </w:rPr>
            </w:pPr>
          </w:p>
        </w:tc>
        <w:tc>
          <w:tcPr>
            <w:tcW w:w="2818" w:type="dxa"/>
          </w:tcPr>
          <w:p w14:paraId="3BA872D4" w14:textId="77777777" w:rsidR="00A34088" w:rsidRDefault="00A34088" w:rsidP="005F2C9A">
            <w:pPr>
              <w:jc w:val="both"/>
              <w:rPr>
                <w:rFonts w:ascii="Times New Roman" w:hAnsi="Times New Roman" w:cs="Times New Roman"/>
                <w:color w:val="000000"/>
                <w:sz w:val="24"/>
                <w:szCs w:val="24"/>
              </w:rPr>
            </w:pPr>
            <w:r>
              <w:rPr>
                <w:rFonts w:ascii="Times New Roman" w:hAnsi="Times New Roman" w:cs="Times New Roman"/>
                <w:color w:val="000000"/>
                <w:sz w:val="24"/>
                <w:szCs w:val="24"/>
              </w:rPr>
              <w:t>Cục Quản lý Dược:</w:t>
            </w:r>
          </w:p>
          <w:p w14:paraId="484A154B" w14:textId="77777777" w:rsidR="00A34088" w:rsidRPr="00DA7DA8" w:rsidRDefault="00A34088" w:rsidP="005F2C9A">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w:t>
            </w:r>
            <w:r w:rsidRPr="00DA7DA8">
              <w:rPr>
                <w:rFonts w:ascii="Times New Roman" w:hAnsi="Times New Roman" w:cs="Times New Roman"/>
                <w:color w:val="000000"/>
                <w:sz w:val="24"/>
                <w:szCs w:val="24"/>
              </w:rPr>
              <w:t>Đối với các văn bản được trích dẫn tại các khoản, trường hợp trùng văn</w:t>
            </w:r>
          </w:p>
          <w:p w14:paraId="5D1FB5C3" w14:textId="77777777" w:rsidR="00A34088" w:rsidRPr="00DA7DA8" w:rsidRDefault="00A34088" w:rsidP="005F2C9A">
            <w:pPr>
              <w:jc w:val="both"/>
              <w:rPr>
                <w:rFonts w:ascii="Times New Roman" w:hAnsi="Times New Roman" w:cs="Times New Roman"/>
                <w:color w:val="000000"/>
                <w:sz w:val="24"/>
                <w:szCs w:val="24"/>
              </w:rPr>
            </w:pPr>
            <w:r w:rsidRPr="00DA7DA8">
              <w:rPr>
                <w:rFonts w:ascii="Times New Roman" w:hAnsi="Times New Roman" w:cs="Times New Roman"/>
                <w:color w:val="000000"/>
                <w:sz w:val="24"/>
                <w:szCs w:val="24"/>
              </w:rPr>
              <w:t>bản đề nghị Quý Cục nghiên cứu có chú thích viết tắt ví dụ Nghị định số</w:t>
            </w:r>
          </w:p>
          <w:p w14:paraId="248CD9AD" w14:textId="77777777" w:rsidR="00A34088" w:rsidRPr="00DA7DA8" w:rsidRDefault="00A34088" w:rsidP="005F2C9A">
            <w:pPr>
              <w:jc w:val="both"/>
              <w:rPr>
                <w:rFonts w:ascii="Times New Roman" w:hAnsi="Times New Roman" w:cs="Times New Roman"/>
                <w:color w:val="000000"/>
                <w:sz w:val="24"/>
                <w:szCs w:val="24"/>
              </w:rPr>
            </w:pPr>
            <w:r w:rsidRPr="00DA7DA8">
              <w:rPr>
                <w:rFonts w:ascii="Times New Roman" w:hAnsi="Times New Roman" w:cs="Times New Roman"/>
                <w:color w:val="000000"/>
                <w:sz w:val="24"/>
                <w:szCs w:val="24"/>
              </w:rPr>
              <w:t>141/2024/NĐ-CP ngày 28/10/2024 của Chính phủ về việc cung cấp và ban hành</w:t>
            </w:r>
          </w:p>
          <w:p w14:paraId="4A878189" w14:textId="77777777" w:rsidR="00A34088" w:rsidRPr="00DA7DA8" w:rsidRDefault="00A34088" w:rsidP="005F2C9A">
            <w:pPr>
              <w:jc w:val="both"/>
              <w:rPr>
                <w:rFonts w:ascii="Times New Roman" w:hAnsi="Times New Roman" w:cs="Times New Roman"/>
                <w:color w:val="000000"/>
                <w:sz w:val="24"/>
                <w:szCs w:val="24"/>
              </w:rPr>
            </w:pPr>
            <w:r w:rsidRPr="00DA7DA8">
              <w:rPr>
                <w:rFonts w:ascii="Times New Roman" w:hAnsi="Times New Roman" w:cs="Times New Roman"/>
                <w:color w:val="000000"/>
                <w:sz w:val="24"/>
                <w:szCs w:val="24"/>
              </w:rPr>
              <w:lastRenderedPageBreak/>
              <w:t>hướng dẫn sử dụng bao cao su trong can thiệp giảm tác hại dự phòng lây nhiễm</w:t>
            </w:r>
          </w:p>
          <w:p w14:paraId="4B814DBE" w14:textId="77777777" w:rsidR="00A34088" w:rsidRPr="00DA7DA8" w:rsidRDefault="00A34088" w:rsidP="005F2C9A">
            <w:pPr>
              <w:jc w:val="both"/>
              <w:rPr>
                <w:rFonts w:ascii="Times New Roman" w:hAnsi="Times New Roman" w:cs="Times New Roman"/>
                <w:color w:val="000000"/>
                <w:sz w:val="24"/>
                <w:szCs w:val="24"/>
              </w:rPr>
            </w:pPr>
            <w:r w:rsidRPr="00DA7DA8">
              <w:rPr>
                <w:rFonts w:ascii="Times New Roman" w:hAnsi="Times New Roman" w:cs="Times New Roman"/>
                <w:color w:val="000000"/>
                <w:sz w:val="24"/>
                <w:szCs w:val="24"/>
              </w:rPr>
              <w:t>HIV (sau đây gọi là Nghị định số 141/2024/NĐ-CP) để ngắn gọn và phù hợp</w:t>
            </w:r>
          </w:p>
          <w:p w14:paraId="3A905E38" w14:textId="77777777" w:rsidR="00A34088" w:rsidRDefault="00A34088" w:rsidP="005F2C9A">
            <w:pPr>
              <w:jc w:val="both"/>
              <w:rPr>
                <w:rFonts w:ascii="Times New Roman" w:hAnsi="Times New Roman" w:cs="Times New Roman"/>
                <w:color w:val="000000"/>
                <w:sz w:val="24"/>
                <w:szCs w:val="24"/>
              </w:rPr>
            </w:pPr>
            <w:r w:rsidRPr="00DA7DA8">
              <w:rPr>
                <w:rFonts w:ascii="Times New Roman" w:hAnsi="Times New Roman" w:cs="Times New Roman"/>
                <w:color w:val="000000"/>
                <w:sz w:val="24"/>
                <w:szCs w:val="24"/>
              </w:rPr>
              <w:t>(Nghị định số 141/2024/NĐ-CP được trích dẫn tại khoản 2, 3, 4, 5 Điều 2)</w:t>
            </w:r>
          </w:p>
          <w:p w14:paraId="4F7B6F46" w14:textId="77777777" w:rsidR="00A34088" w:rsidRPr="00DA7DA8" w:rsidRDefault="00A34088" w:rsidP="005F2C9A">
            <w:pPr>
              <w:jc w:val="both"/>
              <w:rPr>
                <w:rFonts w:ascii="Times New Roman" w:hAnsi="Times New Roman" w:cs="Times New Roman"/>
                <w:color w:val="000000"/>
                <w:sz w:val="24"/>
                <w:szCs w:val="24"/>
              </w:rPr>
            </w:pPr>
            <w:r w:rsidRPr="00DA7DA8">
              <w:rPr>
                <w:rFonts w:ascii="Times New Roman" w:hAnsi="Times New Roman" w:cs="Times New Roman"/>
                <w:color w:val="000000"/>
                <w:sz w:val="24"/>
                <w:szCs w:val="24"/>
              </w:rPr>
              <w:t>2. Đề nghị Quý Cục rà soát thể thức trình bày dự thảo Thông tư đảm bảo</w:t>
            </w:r>
          </w:p>
          <w:p w14:paraId="4D689D9B" w14:textId="77777777" w:rsidR="00A34088" w:rsidRPr="00DA7DA8" w:rsidRDefault="00A34088" w:rsidP="005F2C9A">
            <w:pPr>
              <w:jc w:val="both"/>
              <w:rPr>
                <w:rFonts w:ascii="Times New Roman" w:hAnsi="Times New Roman" w:cs="Times New Roman"/>
                <w:color w:val="000000"/>
                <w:sz w:val="24"/>
                <w:szCs w:val="24"/>
              </w:rPr>
            </w:pPr>
            <w:r w:rsidRPr="00DA7DA8">
              <w:rPr>
                <w:rFonts w:ascii="Times New Roman" w:hAnsi="Times New Roman" w:cs="Times New Roman"/>
                <w:color w:val="000000"/>
                <w:sz w:val="24"/>
                <w:szCs w:val="24"/>
              </w:rPr>
              <w:t>theo đúng quy định của Luật Ban hành văn bản quy phạm pháp luật 2025 và các</w:t>
            </w:r>
          </w:p>
          <w:p w14:paraId="41732098" w14:textId="77777777" w:rsidR="00A34088" w:rsidRDefault="00A34088" w:rsidP="005F2C9A">
            <w:pPr>
              <w:jc w:val="both"/>
              <w:rPr>
                <w:rFonts w:ascii="Times New Roman" w:hAnsi="Times New Roman" w:cs="Times New Roman"/>
                <w:color w:val="000000"/>
                <w:sz w:val="24"/>
                <w:szCs w:val="24"/>
              </w:rPr>
            </w:pPr>
            <w:r w:rsidRPr="00DA7DA8">
              <w:rPr>
                <w:rFonts w:ascii="Times New Roman" w:hAnsi="Times New Roman" w:cs="Times New Roman"/>
                <w:color w:val="000000"/>
                <w:sz w:val="24"/>
                <w:szCs w:val="24"/>
              </w:rPr>
              <w:t>văn bản hướng dẫn luật.</w:t>
            </w:r>
          </w:p>
          <w:p w14:paraId="78B64686" w14:textId="77777777" w:rsidR="00A34088" w:rsidRPr="00DA7DA8" w:rsidRDefault="00A34088" w:rsidP="005F2C9A">
            <w:pPr>
              <w:jc w:val="both"/>
              <w:rPr>
                <w:rFonts w:ascii="Times New Roman" w:hAnsi="Times New Roman" w:cs="Times New Roman"/>
                <w:color w:val="000000"/>
                <w:sz w:val="24"/>
                <w:szCs w:val="24"/>
              </w:rPr>
            </w:pPr>
          </w:p>
          <w:p w14:paraId="03BC84AF" w14:textId="77777777" w:rsidR="00A34088" w:rsidRPr="00DA7DA8" w:rsidRDefault="00A34088" w:rsidP="005F2C9A">
            <w:pPr>
              <w:jc w:val="both"/>
              <w:rPr>
                <w:rFonts w:ascii="Times New Roman" w:hAnsi="Times New Roman" w:cs="Times New Roman"/>
                <w:color w:val="000000"/>
                <w:sz w:val="24"/>
                <w:szCs w:val="24"/>
              </w:rPr>
            </w:pPr>
            <w:r w:rsidRPr="00DA7DA8">
              <w:rPr>
                <w:rFonts w:ascii="Times New Roman" w:hAnsi="Times New Roman" w:cs="Times New Roman"/>
                <w:color w:val="000000"/>
                <w:sz w:val="24"/>
                <w:szCs w:val="24"/>
              </w:rPr>
              <w:t>3. Đề nghị Quý Cục tiếp tục rà soát việc giao nhiệm vụ trong các văn bản</w:t>
            </w:r>
          </w:p>
          <w:p w14:paraId="723AE6BE" w14:textId="77777777" w:rsidR="00A34088" w:rsidRPr="005E7D02" w:rsidRDefault="00A34088" w:rsidP="005F2C9A">
            <w:pPr>
              <w:jc w:val="both"/>
              <w:rPr>
                <w:rFonts w:ascii="Times New Roman" w:hAnsi="Times New Roman" w:cs="Times New Roman"/>
                <w:color w:val="000000"/>
                <w:sz w:val="24"/>
                <w:szCs w:val="24"/>
              </w:rPr>
            </w:pPr>
            <w:r w:rsidRPr="00DA7DA8">
              <w:rPr>
                <w:rFonts w:ascii="Times New Roman" w:hAnsi="Times New Roman" w:cs="Times New Roman"/>
                <w:color w:val="000000"/>
                <w:sz w:val="24"/>
                <w:szCs w:val="24"/>
              </w:rPr>
              <w:t>quy phạm pháp luật để đề xuất phân cấp thực hiện tránh bỏ sót nhiệm vụ.</w:t>
            </w:r>
          </w:p>
        </w:tc>
        <w:tc>
          <w:tcPr>
            <w:tcW w:w="2675" w:type="dxa"/>
          </w:tcPr>
          <w:p w14:paraId="58B2F791" w14:textId="77777777" w:rsidR="00A34088" w:rsidRPr="005E7D02" w:rsidRDefault="00A34088" w:rsidP="005F2C9A">
            <w:pPr>
              <w:jc w:val="both"/>
              <w:rPr>
                <w:rFonts w:ascii="Times New Roman" w:hAnsi="Times New Roman" w:cs="Times New Roman"/>
                <w:sz w:val="24"/>
                <w:szCs w:val="24"/>
              </w:rPr>
            </w:pPr>
            <w:r>
              <w:rPr>
                <w:rFonts w:ascii="Times New Roman" w:hAnsi="Times New Roman" w:cs="Times New Roman"/>
                <w:sz w:val="24"/>
                <w:szCs w:val="24"/>
              </w:rPr>
              <w:lastRenderedPageBreak/>
              <w:t>Cục Phòng bệnh tiếp thu và chỉnh sửa</w:t>
            </w:r>
          </w:p>
        </w:tc>
        <w:tc>
          <w:tcPr>
            <w:tcW w:w="4099" w:type="dxa"/>
          </w:tcPr>
          <w:p w14:paraId="64D048EB" w14:textId="77777777" w:rsidR="00A34088" w:rsidRPr="00147CBA" w:rsidRDefault="00A34088" w:rsidP="005F2C9A">
            <w:pPr>
              <w:jc w:val="both"/>
              <w:rPr>
                <w:rFonts w:ascii="Times New Roman" w:hAnsi="Times New Roman" w:cs="Times New Roman"/>
                <w:sz w:val="24"/>
                <w:szCs w:val="24"/>
              </w:rPr>
            </w:pPr>
          </w:p>
        </w:tc>
      </w:tr>
    </w:tbl>
    <w:p w14:paraId="475F0923" w14:textId="77777777" w:rsidR="00A34088" w:rsidRPr="009132B7" w:rsidRDefault="00A34088" w:rsidP="00A34088">
      <w:pPr>
        <w:rPr>
          <w:szCs w:val="24"/>
        </w:rPr>
      </w:pPr>
    </w:p>
    <w:p w14:paraId="17A79A0D" w14:textId="77777777" w:rsidR="00A34088" w:rsidRDefault="00A34088"/>
    <w:sectPr w:rsidR="00A34088" w:rsidSect="00A34088">
      <w:pgSz w:w="16840" w:h="11907" w:orient="landscape" w:code="9"/>
      <w:pgMar w:top="1134"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88"/>
    <w:rsid w:val="001B2E4C"/>
    <w:rsid w:val="006A3E27"/>
    <w:rsid w:val="00A34088"/>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FE84"/>
  <w15:chartTrackingRefBased/>
  <w15:docId w15:val="{CC62C47D-570E-4818-9E3F-B0100FF6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4088"/>
    <w:pPr>
      <w:spacing w:after="0" w:line="240" w:lineRule="auto"/>
    </w:pPr>
    <w:rPr>
      <w:rFonts w:asciiTheme="minorHAnsi" w:hAnsiTheme="minorHAnsi"/>
      <w:kern w:val="2"/>
      <w:sz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34088"/>
    <w:rPr>
      <w:color w:val="0000FF"/>
      <w:u w:val="single"/>
    </w:rPr>
  </w:style>
  <w:style w:type="character" w:customStyle="1" w:styleId="fontstyle01">
    <w:name w:val="fontstyle01"/>
    <w:basedOn w:val="DefaultParagraphFont"/>
    <w:rsid w:val="00A34088"/>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34088"/>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he-thao-Y-te/Luat-kham-benh-chua-benh-nam-2009-98714.aspx" TargetMode="External"/><Relationship Id="rId4" Type="http://schemas.openxmlformats.org/officeDocument/2006/relationships/hyperlink" Target="https://thuvienphapluat.vn/van-ban/The-thao-Y-te/Luat-kham-benh-chua-benh-nam-2009-9871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4282</Words>
  <Characters>24409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Computer</cp:lastModifiedBy>
  <cp:revision>2</cp:revision>
  <dcterms:created xsi:type="dcterms:W3CDTF">2025-10-23T03:46:00Z</dcterms:created>
  <dcterms:modified xsi:type="dcterms:W3CDTF">2025-10-23T03:46:00Z</dcterms:modified>
</cp:coreProperties>
</file>